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12405" w14:textId="5CA40A7D" w:rsidR="00A2065F" w:rsidRDefault="00726FBD" w:rsidP="00F71443">
      <w:pPr>
        <w:rPr>
          <w:bCs/>
          <w:iCs/>
          <w:color w:val="0070C0"/>
          <w:sz w:val="28"/>
          <w:szCs w:val="28"/>
        </w:rPr>
      </w:pPr>
      <w:r>
        <w:rPr>
          <w:bCs/>
          <w:iCs/>
          <w:color w:val="0070C0"/>
          <w:sz w:val="28"/>
          <w:szCs w:val="28"/>
        </w:rPr>
        <w:t xml:space="preserve">CELONEREZOVÝ TLAKOMĚR S ODDĚLOVACÍ MEMBRÁNOU </w:t>
      </w:r>
      <w:r w:rsidR="00F17CEE">
        <w:rPr>
          <w:bCs/>
          <w:iCs/>
          <w:color w:val="0070C0"/>
          <w:sz w:val="28"/>
          <w:szCs w:val="28"/>
        </w:rPr>
        <w:t>–</w:t>
      </w:r>
      <w:r>
        <w:rPr>
          <w:bCs/>
          <w:iCs/>
          <w:color w:val="0070C0"/>
          <w:sz w:val="28"/>
          <w:szCs w:val="28"/>
        </w:rPr>
        <w:t xml:space="preserve"> CLAMP</w:t>
      </w:r>
      <w:r w:rsidR="00F17CEE">
        <w:rPr>
          <w:bCs/>
          <w:iCs/>
          <w:color w:val="0070C0"/>
          <w:sz w:val="28"/>
          <w:szCs w:val="28"/>
        </w:rPr>
        <w:t xml:space="preserve"> PŘIPOJENÍ</w:t>
      </w:r>
    </w:p>
    <w:p w14:paraId="551B33C1" w14:textId="77777777" w:rsidR="00E45966" w:rsidRDefault="00726FBD" w:rsidP="002702F3">
      <w:pPr>
        <w:spacing w:after="0"/>
        <w:jc w:val="center"/>
        <w:rPr>
          <w:rFonts w:eastAsia="Times New Roman" w:cs="Times New Roman"/>
          <w:color w:val="0070C0"/>
          <w:sz w:val="28"/>
          <w:szCs w:val="28"/>
          <w:lang w:eastAsia="cs-CZ"/>
        </w:rPr>
      </w:pPr>
      <w:r>
        <w:rPr>
          <w:bCs/>
          <w:iCs/>
          <w:color w:val="0070C0"/>
          <w:sz w:val="28"/>
          <w:szCs w:val="28"/>
        </w:rPr>
        <w:t xml:space="preserve">                                                     </w:t>
      </w:r>
      <w:r w:rsidR="00E45966">
        <w:rPr>
          <w:bCs/>
          <w:iCs/>
          <w:color w:val="0070C0"/>
          <w:sz w:val="28"/>
          <w:szCs w:val="28"/>
        </w:rPr>
        <w:t xml:space="preserve">                                                       </w:t>
      </w:r>
      <w:r>
        <w:rPr>
          <w:bCs/>
          <w:iCs/>
          <w:color w:val="0070C0"/>
          <w:sz w:val="28"/>
          <w:szCs w:val="28"/>
        </w:rPr>
        <w:t xml:space="preserve"> </w:t>
      </w:r>
      <w:r w:rsidR="001A4AED" w:rsidRPr="00306A3E">
        <w:rPr>
          <w:bCs/>
          <w:iCs/>
          <w:color w:val="0070C0"/>
          <w:sz w:val="28"/>
          <w:szCs w:val="28"/>
        </w:rPr>
        <w:t xml:space="preserve">TYP </w:t>
      </w:r>
      <w:r w:rsidR="0047558B">
        <w:rPr>
          <w:rFonts w:eastAsia="Times New Roman" w:cs="Times New Roman"/>
          <w:color w:val="0070C0"/>
          <w:sz w:val="28"/>
          <w:szCs w:val="28"/>
          <w:lang w:eastAsia="cs-CZ"/>
        </w:rPr>
        <w:t>PG221M-S1F</w:t>
      </w:r>
    </w:p>
    <w:p w14:paraId="015B7C86" w14:textId="0F9D4ADC" w:rsidR="00AB3169" w:rsidRDefault="00726FBD" w:rsidP="002702F3">
      <w:pPr>
        <w:spacing w:after="0"/>
        <w:jc w:val="center"/>
        <w:rPr>
          <w:bCs/>
          <w:iCs/>
          <w:color w:val="0070C0"/>
          <w:sz w:val="28"/>
          <w:szCs w:val="28"/>
          <w:lang w:val="en-US" w:eastAsia="zh-CN"/>
        </w:rPr>
      </w:pPr>
      <w:r>
        <w:rPr>
          <w:bCs/>
          <w:iCs/>
          <w:color w:val="0070C0"/>
          <w:sz w:val="28"/>
          <w:szCs w:val="28"/>
          <w:lang w:val="en-US" w:eastAsia="zh-CN"/>
        </w:rPr>
        <w:t xml:space="preserve">                                                         </w:t>
      </w:r>
    </w:p>
    <w:p w14:paraId="18FE7CA2" w14:textId="70AA6F9E" w:rsidR="00F96D8C" w:rsidRPr="00AB3169" w:rsidRDefault="00306A3E" w:rsidP="00CA697F">
      <w:pPr>
        <w:spacing w:after="0"/>
        <w:jc w:val="both"/>
        <w:rPr>
          <w:bCs/>
          <w:iCs/>
          <w:color w:val="0070C0"/>
          <w:sz w:val="28"/>
          <w:szCs w:val="28"/>
          <w:lang w:val="en-US" w:eastAsia="zh-CN"/>
        </w:rPr>
      </w:pPr>
      <w:r w:rsidRPr="00A45245">
        <w:rPr>
          <w:sz w:val="20"/>
          <w:szCs w:val="20"/>
        </w:rPr>
        <w:t xml:space="preserve">Tento typ tlakoměrů (manometrů) se používá k měření tlaku kapalin a plynů v případech, kdy je nepřípustné, </w:t>
      </w:r>
    </w:p>
    <w:p w14:paraId="3EE9A636" w14:textId="444A3C59" w:rsidR="00A45245" w:rsidRDefault="00306A3E" w:rsidP="00CA697F">
      <w:pPr>
        <w:spacing w:after="0"/>
        <w:jc w:val="both"/>
        <w:rPr>
          <w:sz w:val="20"/>
          <w:szCs w:val="20"/>
        </w:rPr>
      </w:pPr>
      <w:r w:rsidRPr="00A45245">
        <w:rPr>
          <w:sz w:val="20"/>
          <w:szCs w:val="20"/>
        </w:rPr>
        <w:t>aby měřené médium vniklo do měřicího ústrojí tlakoměru.</w:t>
      </w:r>
    </w:p>
    <w:p w14:paraId="6577E99E" w14:textId="77777777" w:rsidR="00F96D8C" w:rsidRPr="00F96D8C" w:rsidRDefault="00F96D8C" w:rsidP="00F96D8C">
      <w:pPr>
        <w:spacing w:after="0"/>
        <w:jc w:val="both"/>
        <w:rPr>
          <w:sz w:val="20"/>
          <w:szCs w:val="20"/>
        </w:rPr>
      </w:pPr>
    </w:p>
    <w:p w14:paraId="34B21AE7" w14:textId="249A32F2" w:rsidR="00306A3E" w:rsidRPr="00A45245" w:rsidRDefault="00306A3E" w:rsidP="00F96D8C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b/>
          <w:sz w:val="20"/>
          <w:szCs w:val="20"/>
        </w:rPr>
      </w:pPr>
      <w:r w:rsidRPr="00A45245">
        <w:rPr>
          <w:rFonts w:asciiTheme="minorHAnsi" w:hAnsiTheme="minorHAnsi"/>
          <w:b/>
          <w:sz w:val="20"/>
          <w:szCs w:val="20"/>
        </w:rPr>
        <w:t>Použití těchto manometrů je obvyklé pro následující případy:</w:t>
      </w:r>
    </w:p>
    <w:p w14:paraId="65F32870" w14:textId="50CB77DD" w:rsidR="00A45245" w:rsidRPr="00A45245" w:rsidRDefault="00306A3E" w:rsidP="00F96D8C">
      <w:pPr>
        <w:pStyle w:val="Odstavecseseznamem"/>
        <w:numPr>
          <w:ilvl w:val="0"/>
          <w:numId w:val="5"/>
        </w:numPr>
        <w:spacing w:after="100" w:afterAutospacing="1" w:line="240" w:lineRule="auto"/>
        <w:jc w:val="both"/>
        <w:rPr>
          <w:sz w:val="20"/>
          <w:szCs w:val="20"/>
        </w:rPr>
      </w:pPr>
      <w:r w:rsidRPr="00A45245">
        <w:rPr>
          <w:sz w:val="20"/>
          <w:szCs w:val="20"/>
        </w:rPr>
        <w:t>silně viskózní kapaliny</w:t>
      </w:r>
    </w:p>
    <w:p w14:paraId="6F787156" w14:textId="4CEF231F" w:rsidR="00A45245" w:rsidRPr="00A45245" w:rsidRDefault="00306A3E" w:rsidP="00F96D8C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A45245">
        <w:rPr>
          <w:sz w:val="20"/>
          <w:szCs w:val="20"/>
        </w:rPr>
        <w:t>kapaliny s pevnými částicemi, sedimentující kaly</w:t>
      </w:r>
    </w:p>
    <w:p w14:paraId="4017C6E9" w14:textId="1C242681" w:rsidR="00306A3E" w:rsidRPr="00A45245" w:rsidRDefault="00306A3E" w:rsidP="00F96D8C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A45245">
        <w:rPr>
          <w:sz w:val="20"/>
          <w:szCs w:val="20"/>
        </w:rPr>
        <w:t>horké kapaliny, které tuhnou nebo krystalizují při poklesu teploty</w:t>
      </w:r>
    </w:p>
    <w:p w14:paraId="6B36A884" w14:textId="5E3F0105" w:rsidR="00306A3E" w:rsidRPr="00A45245" w:rsidRDefault="00306A3E" w:rsidP="00F96D8C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A45245">
        <w:rPr>
          <w:sz w:val="20"/>
          <w:szCs w:val="20"/>
        </w:rPr>
        <w:t>agresivní kapaliny</w:t>
      </w:r>
    </w:p>
    <w:p w14:paraId="2AEBC1EC" w14:textId="6CCFD3B9" w:rsidR="00306A3E" w:rsidRPr="00A45245" w:rsidRDefault="00306A3E" w:rsidP="00F96D8C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A45245">
        <w:rPr>
          <w:sz w:val="20"/>
          <w:szCs w:val="20"/>
        </w:rPr>
        <w:t>v případech, kdy jsou přísné požadavky na dokonalé pročištění a sanitaci systému</w:t>
      </w:r>
      <w:r w:rsidR="00A45245" w:rsidRPr="00A45245">
        <w:rPr>
          <w:sz w:val="20"/>
          <w:szCs w:val="20"/>
        </w:rPr>
        <w:t>.</w:t>
      </w:r>
    </w:p>
    <w:p w14:paraId="5B75DDE8" w14:textId="16E8158C" w:rsidR="00306A3E" w:rsidRDefault="00306A3E" w:rsidP="00F96D8C">
      <w:pPr>
        <w:pStyle w:val="Normlnweb"/>
        <w:spacing w:after="120" w:afterAutospacing="0"/>
        <w:jc w:val="both"/>
        <w:rPr>
          <w:rFonts w:asciiTheme="minorHAnsi" w:hAnsiTheme="minorHAnsi"/>
          <w:sz w:val="20"/>
          <w:szCs w:val="20"/>
        </w:rPr>
      </w:pPr>
      <w:r w:rsidRPr="00A45245">
        <w:rPr>
          <w:rFonts w:asciiTheme="minorHAnsi" w:hAnsiTheme="minorHAnsi"/>
          <w:sz w:val="20"/>
          <w:szCs w:val="20"/>
        </w:rPr>
        <w:t>Daná koncepce spočívá v použití oddělovací membrány a inertní kapaliny, která přenáší tlak do měřicíh</w:t>
      </w:r>
      <w:r w:rsidR="00A45245" w:rsidRPr="00A45245">
        <w:rPr>
          <w:rFonts w:asciiTheme="minorHAnsi" w:hAnsiTheme="minorHAnsi"/>
          <w:sz w:val="20"/>
          <w:szCs w:val="20"/>
        </w:rPr>
        <w:t>o ústrojí tlakoměru (manometru).</w:t>
      </w:r>
    </w:p>
    <w:p w14:paraId="263CE6E0" w14:textId="60B7F9A7" w:rsidR="00F96D8C" w:rsidRPr="00F96D8C" w:rsidRDefault="00F96D8C" w:rsidP="00F96D8C">
      <w:pPr>
        <w:pStyle w:val="Nadpis2"/>
        <w:spacing w:before="0"/>
        <w:jc w:val="both"/>
        <w:rPr>
          <w:rFonts w:asciiTheme="minorHAnsi" w:hAnsiTheme="minorHAnsi"/>
          <w:b/>
          <w:sz w:val="20"/>
          <w:szCs w:val="20"/>
        </w:rPr>
      </w:pPr>
      <w:r w:rsidRPr="00F96D8C">
        <w:rPr>
          <w:rFonts w:asciiTheme="minorHAnsi" w:hAnsiTheme="minorHAnsi"/>
          <w:b/>
          <w:color w:val="auto"/>
          <w:sz w:val="20"/>
          <w:szCs w:val="20"/>
        </w:rPr>
        <w:t>Montáž tlakoměru (manometru) s oddělovací membránou:</w:t>
      </w:r>
    </w:p>
    <w:p w14:paraId="22E32FD6" w14:textId="2C97ADD8" w:rsidR="00F96D8C" w:rsidRDefault="00F96D8C" w:rsidP="00FD13AB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FD13AB">
        <w:rPr>
          <w:rFonts w:asciiTheme="minorHAnsi" w:hAnsiTheme="minorHAnsi"/>
          <w:sz w:val="20"/>
          <w:szCs w:val="20"/>
        </w:rPr>
        <w:t xml:space="preserve">Připojení se provádí za pomocí </w:t>
      </w:r>
      <w:r w:rsidR="00726FBD" w:rsidRPr="00FD13AB">
        <w:rPr>
          <w:rFonts w:asciiTheme="minorHAnsi" w:hAnsiTheme="minorHAnsi"/>
          <w:sz w:val="20"/>
          <w:szCs w:val="20"/>
        </w:rPr>
        <w:t>CLAMP</w:t>
      </w:r>
      <w:r w:rsidRPr="00FD13AB">
        <w:rPr>
          <w:rFonts w:asciiTheme="minorHAnsi" w:hAnsiTheme="minorHAnsi"/>
          <w:sz w:val="20"/>
          <w:szCs w:val="20"/>
        </w:rPr>
        <w:t xml:space="preserve"> objímky a silikonového těsnění s daným </w:t>
      </w:r>
      <w:r w:rsidR="00726FBD" w:rsidRPr="00FD13AB">
        <w:rPr>
          <w:rFonts w:asciiTheme="minorHAnsi" w:hAnsiTheme="minorHAnsi"/>
          <w:sz w:val="20"/>
          <w:szCs w:val="20"/>
        </w:rPr>
        <w:t>CLAMP</w:t>
      </w:r>
      <w:r w:rsidRPr="00FD13AB">
        <w:rPr>
          <w:rFonts w:asciiTheme="minorHAnsi" w:hAnsiTheme="minorHAnsi"/>
          <w:sz w:val="20"/>
          <w:szCs w:val="20"/>
        </w:rPr>
        <w:t xml:space="preserve"> protikusem.</w:t>
      </w:r>
      <w:r w:rsidR="00726FBD" w:rsidRPr="00FD13AB">
        <w:rPr>
          <w:rFonts w:asciiTheme="minorHAnsi" w:hAnsiTheme="minorHAnsi"/>
          <w:sz w:val="20"/>
          <w:szCs w:val="20"/>
        </w:rPr>
        <w:t xml:space="preserve"> Manometry musí být odvzdušněny pomocí odvzdušňovací</w:t>
      </w:r>
      <w:r w:rsidR="0072726D">
        <w:rPr>
          <w:rFonts w:asciiTheme="minorHAnsi" w:hAnsiTheme="minorHAnsi"/>
          <w:sz w:val="20"/>
          <w:szCs w:val="20"/>
        </w:rPr>
        <w:t xml:space="preserve"> zátky (viz štítek na měřidle)</w:t>
      </w:r>
      <w:r w:rsidR="00726FBD" w:rsidRPr="00FD13AB">
        <w:rPr>
          <w:rFonts w:asciiTheme="minorHAnsi" w:hAnsiTheme="minorHAnsi"/>
          <w:sz w:val="20"/>
          <w:szCs w:val="20"/>
        </w:rPr>
        <w:t>.</w:t>
      </w:r>
      <w:r w:rsidR="0072726D">
        <w:rPr>
          <w:rFonts w:asciiTheme="minorHAnsi" w:hAnsiTheme="minorHAnsi"/>
          <w:sz w:val="20"/>
          <w:szCs w:val="20"/>
        </w:rPr>
        <w:t xml:space="preserve"> </w:t>
      </w:r>
      <w:r w:rsidR="00726FBD" w:rsidRPr="00FD13AB">
        <w:rPr>
          <w:rFonts w:asciiTheme="minorHAnsi" w:hAnsiTheme="minorHAnsi"/>
          <w:sz w:val="20"/>
          <w:szCs w:val="20"/>
        </w:rPr>
        <w:t>Dotahování manometrů je nutno provádět vždy pomocí příslušného klíče, nikdy ne pouzdrem manometru.</w:t>
      </w:r>
    </w:p>
    <w:p w14:paraId="1C334B1C" w14:textId="77777777" w:rsidR="00F17CEE" w:rsidRDefault="00F17CEE" w:rsidP="00FD13AB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14:paraId="64AF9CB7" w14:textId="77777777" w:rsidR="00F17CEE" w:rsidRDefault="00F17CEE" w:rsidP="00FD13AB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  <w:sectPr w:rsidR="00F17CEE" w:rsidSect="00C87396">
          <w:headerReference w:type="default" r:id="rId7"/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46E813F8" w14:textId="77777777" w:rsidR="008E3A59" w:rsidRDefault="008E3A59" w:rsidP="008E3A59">
      <w:pPr>
        <w:rPr>
          <w:color w:val="0070C0"/>
        </w:rPr>
      </w:pPr>
      <w:r>
        <w:rPr>
          <w:color w:val="0070C0"/>
        </w:rPr>
        <w:lastRenderedPageBreak/>
        <w:t>TECHNICKÉ PARAMETRY</w:t>
      </w:r>
      <w:r w:rsidRPr="00306A3E">
        <w:rPr>
          <w:color w:val="0070C0"/>
        </w:rPr>
        <w:t xml:space="preserve"> MANOMETRU</w:t>
      </w:r>
    </w:p>
    <w:p w14:paraId="76D521A6" w14:textId="13A3DC7B" w:rsidR="00F17CEE" w:rsidRPr="00FD13AB" w:rsidRDefault="00F17CEE" w:rsidP="00FD13AB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14:paraId="687B474C" w14:textId="26274B06" w:rsidR="00F96D8C" w:rsidRPr="00A45245" w:rsidRDefault="00F17CEE" w:rsidP="00F17CEE">
      <w:pPr>
        <w:pStyle w:val="Normlnweb"/>
        <w:spacing w:before="0" w:beforeAutospacing="0" w:after="0" w:afterAutospacing="0"/>
        <w:jc w:val="center"/>
        <w:rPr>
          <w:rFonts w:asciiTheme="minorHAnsi" w:hAnsiTheme="minorHAnsi"/>
          <w:sz w:val="20"/>
          <w:szCs w:val="20"/>
        </w:rPr>
      </w:pPr>
      <w:r>
        <w:rPr>
          <w:noProof/>
        </w:rPr>
        <w:drawing>
          <wp:inline distT="0" distB="0" distL="0" distR="0" wp14:anchorId="4C75E3F8" wp14:editId="1F6EAA83">
            <wp:extent cx="2073348" cy="2769212"/>
            <wp:effectExtent l="0" t="0" r="3175" b="0"/>
            <wp:docPr id="5" name="Obrázek 5" descr="http://www.indcom.cz/data/uploaded-images/2096_manometr-s-oddelovaci-membranou-10b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ndcom.cz/data/uploaded-images/2096_manometr-s-oddelovaci-membranou-10ba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968" cy="2787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037A8" w14:textId="77777777" w:rsidR="008E3A59" w:rsidRDefault="008E3A59" w:rsidP="00F17CEE">
      <w:pPr>
        <w:spacing w:after="0"/>
        <w:rPr>
          <w:sz w:val="20"/>
          <w:szCs w:val="20"/>
        </w:rPr>
      </w:pPr>
    </w:p>
    <w:p w14:paraId="7EB42096" w14:textId="77777777" w:rsidR="008E3A59" w:rsidRDefault="008E3A59" w:rsidP="00F17CEE">
      <w:pPr>
        <w:spacing w:after="0"/>
        <w:rPr>
          <w:sz w:val="20"/>
          <w:szCs w:val="20"/>
        </w:rPr>
      </w:pPr>
    </w:p>
    <w:p w14:paraId="2D947D4D" w14:textId="401100F7" w:rsidR="00A45245" w:rsidRDefault="005E7628" w:rsidP="00F17CEE">
      <w:pPr>
        <w:spacing w:after="0"/>
        <w:rPr>
          <w:sz w:val="20"/>
          <w:szCs w:val="20"/>
        </w:rPr>
      </w:pPr>
      <w:r w:rsidRPr="00AB329D">
        <w:rPr>
          <w:sz w:val="20"/>
          <w:szCs w:val="20"/>
        </w:rPr>
        <w:t>- Materiál pouzdra</w:t>
      </w:r>
      <w:r w:rsidR="00F6287A" w:rsidRPr="00AB329D">
        <w:rPr>
          <w:sz w:val="20"/>
          <w:szCs w:val="20"/>
        </w:rPr>
        <w:t xml:space="preserve"> DIN</w:t>
      </w:r>
      <w:r w:rsidRPr="00AB329D">
        <w:rPr>
          <w:sz w:val="20"/>
          <w:szCs w:val="20"/>
        </w:rPr>
        <w:t xml:space="preserve"> 1.4301 (AISI 304), </w:t>
      </w:r>
    </w:p>
    <w:p w14:paraId="58D07F6D" w14:textId="77777777" w:rsidR="00A45245" w:rsidRDefault="00A45245" w:rsidP="00F17CE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F6287A" w:rsidRPr="00AB329D">
        <w:rPr>
          <w:sz w:val="20"/>
          <w:szCs w:val="20"/>
        </w:rPr>
        <w:t>mechanismus DIN 1.4301 (AISI 304),</w:t>
      </w:r>
    </w:p>
    <w:p w14:paraId="5AF38CB0" w14:textId="36E0F86B" w:rsidR="00A45245" w:rsidRDefault="00A45245" w:rsidP="00F17CE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6287A" w:rsidRPr="00AB329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materiál </w:t>
      </w:r>
      <w:r w:rsidR="00306A3E">
        <w:rPr>
          <w:sz w:val="20"/>
          <w:szCs w:val="20"/>
        </w:rPr>
        <w:t xml:space="preserve">připojovacího </w:t>
      </w:r>
      <w:r w:rsidR="005E7628" w:rsidRPr="00AB329D">
        <w:rPr>
          <w:sz w:val="20"/>
          <w:szCs w:val="20"/>
        </w:rPr>
        <w:t>závitu</w:t>
      </w:r>
      <w:r>
        <w:rPr>
          <w:sz w:val="20"/>
          <w:szCs w:val="20"/>
        </w:rPr>
        <w:t xml:space="preserve"> </w:t>
      </w:r>
      <w:r w:rsidR="00306A3E">
        <w:rPr>
          <w:sz w:val="20"/>
          <w:szCs w:val="20"/>
        </w:rPr>
        <w:t xml:space="preserve">a </w:t>
      </w:r>
      <w:proofErr w:type="spellStart"/>
      <w:r w:rsidR="00E45966">
        <w:rPr>
          <w:sz w:val="20"/>
          <w:szCs w:val="20"/>
        </w:rPr>
        <w:t>Bourdonovy</w:t>
      </w:r>
      <w:proofErr w:type="spellEnd"/>
      <w:r w:rsidR="00037B0B" w:rsidRPr="00AB329D">
        <w:rPr>
          <w:sz w:val="20"/>
          <w:szCs w:val="20"/>
        </w:rPr>
        <w:t xml:space="preserve"> </w:t>
      </w:r>
      <w:r w:rsidR="008B0BF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</w:p>
    <w:p w14:paraId="4BC04467" w14:textId="5E8F5935" w:rsidR="005E7628" w:rsidRPr="00AB329D" w:rsidRDefault="00A45245" w:rsidP="00F17CE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8B0BF0">
        <w:rPr>
          <w:sz w:val="20"/>
          <w:szCs w:val="20"/>
        </w:rPr>
        <w:t>pr</w:t>
      </w:r>
      <w:r w:rsidR="00037B0B" w:rsidRPr="00AB329D">
        <w:rPr>
          <w:sz w:val="20"/>
          <w:szCs w:val="20"/>
        </w:rPr>
        <w:t>užiny</w:t>
      </w:r>
      <w:r w:rsidR="00FD13AB">
        <w:rPr>
          <w:sz w:val="20"/>
          <w:szCs w:val="20"/>
        </w:rPr>
        <w:t xml:space="preserve"> DIN</w:t>
      </w:r>
      <w:r>
        <w:rPr>
          <w:sz w:val="20"/>
          <w:szCs w:val="20"/>
        </w:rPr>
        <w:t xml:space="preserve"> </w:t>
      </w:r>
      <w:r w:rsidR="005E7628" w:rsidRPr="00AB329D">
        <w:rPr>
          <w:sz w:val="20"/>
          <w:szCs w:val="20"/>
        </w:rPr>
        <w:t xml:space="preserve">1.4401 (AISI 316). </w:t>
      </w:r>
    </w:p>
    <w:p w14:paraId="2A0CF58B" w14:textId="77777777" w:rsidR="005E7628" w:rsidRPr="00AB329D" w:rsidRDefault="005E7628" w:rsidP="00AB329D">
      <w:pPr>
        <w:spacing w:after="0" w:line="240" w:lineRule="auto"/>
        <w:jc w:val="both"/>
        <w:rPr>
          <w:sz w:val="20"/>
          <w:szCs w:val="20"/>
        </w:rPr>
      </w:pPr>
      <w:r w:rsidRPr="00AB329D">
        <w:rPr>
          <w:sz w:val="20"/>
          <w:szCs w:val="20"/>
        </w:rPr>
        <w:t xml:space="preserve">- Konektor je navařen metodou TIG. </w:t>
      </w:r>
    </w:p>
    <w:p w14:paraId="11586DBE" w14:textId="4BAFE547" w:rsidR="00A61F73" w:rsidRDefault="007304DB" w:rsidP="00A61F73">
      <w:pPr>
        <w:spacing w:after="0" w:line="240" w:lineRule="auto"/>
        <w:jc w:val="both"/>
      </w:pPr>
      <w:r w:rsidRPr="00AB329D">
        <w:rPr>
          <w:sz w:val="20"/>
          <w:szCs w:val="20"/>
        </w:rPr>
        <w:t xml:space="preserve">- Náplň: </w:t>
      </w:r>
      <w:r w:rsidR="00A61F73">
        <w:t>Standardně je dodáván s glycerínovou</w:t>
      </w:r>
    </w:p>
    <w:p w14:paraId="725714A2" w14:textId="17531F5B" w:rsidR="00A61F73" w:rsidRDefault="00A61F73" w:rsidP="00A61F73">
      <w:pPr>
        <w:spacing w:after="0" w:line="240" w:lineRule="auto"/>
        <w:jc w:val="both"/>
      </w:pPr>
      <w:r>
        <w:t xml:space="preserve">  náplní (ochrana proti provozním rázům).</w:t>
      </w:r>
    </w:p>
    <w:p w14:paraId="3162CA4D" w14:textId="577A4967" w:rsidR="0097468F" w:rsidRPr="00F17CEE" w:rsidRDefault="005E7628" w:rsidP="00AB329D">
      <w:pPr>
        <w:spacing w:after="0" w:line="240" w:lineRule="auto"/>
        <w:jc w:val="both"/>
      </w:pPr>
      <w:r w:rsidRPr="00AB329D">
        <w:rPr>
          <w:sz w:val="20"/>
          <w:szCs w:val="20"/>
        </w:rPr>
        <w:t>- Kryt ciferníku: tvrzené</w:t>
      </w:r>
      <w:r w:rsidR="00AB329D" w:rsidRPr="00AB329D">
        <w:rPr>
          <w:sz w:val="20"/>
          <w:szCs w:val="20"/>
        </w:rPr>
        <w:t xml:space="preserve"> sklo</w:t>
      </w:r>
    </w:p>
    <w:p w14:paraId="7577D84D" w14:textId="3E77CE58" w:rsidR="005E7628" w:rsidRPr="00AB329D" w:rsidRDefault="005E7628" w:rsidP="00AB329D">
      <w:pPr>
        <w:spacing w:after="0" w:line="240" w:lineRule="exact"/>
        <w:rPr>
          <w:color w:val="FF0000"/>
          <w:sz w:val="20"/>
          <w:szCs w:val="20"/>
        </w:rPr>
      </w:pPr>
      <w:r w:rsidRPr="00AB329D">
        <w:rPr>
          <w:sz w:val="20"/>
          <w:szCs w:val="20"/>
        </w:rPr>
        <w:t xml:space="preserve">- </w:t>
      </w:r>
      <w:r w:rsidR="00D83F9C" w:rsidRPr="00AB329D">
        <w:rPr>
          <w:sz w:val="20"/>
          <w:szCs w:val="20"/>
        </w:rPr>
        <w:t>Rozsah: 0-</w:t>
      </w:r>
      <w:r w:rsidR="0047558B">
        <w:rPr>
          <w:sz w:val="20"/>
          <w:szCs w:val="20"/>
        </w:rPr>
        <w:t>2,5 bar/0-6 bar/0-10 bar</w:t>
      </w:r>
    </w:p>
    <w:p w14:paraId="11B1E614" w14:textId="1A1BA834" w:rsidR="005E7628" w:rsidRPr="00AB329D" w:rsidRDefault="005E7628" w:rsidP="00AB329D">
      <w:pPr>
        <w:spacing w:after="0" w:line="240" w:lineRule="exact"/>
        <w:rPr>
          <w:sz w:val="20"/>
          <w:szCs w:val="20"/>
        </w:rPr>
      </w:pPr>
      <w:r w:rsidRPr="00AB329D">
        <w:rPr>
          <w:sz w:val="20"/>
          <w:szCs w:val="20"/>
        </w:rPr>
        <w:t xml:space="preserve">- Spodní připojení, </w:t>
      </w:r>
      <w:r w:rsidR="00D83F9C" w:rsidRPr="00AB329D">
        <w:rPr>
          <w:sz w:val="20"/>
          <w:szCs w:val="20"/>
        </w:rPr>
        <w:t>závit G1/2</w:t>
      </w:r>
      <w:r w:rsidRPr="00AB329D">
        <w:rPr>
          <w:sz w:val="20"/>
          <w:szCs w:val="20"/>
        </w:rPr>
        <w:t>“ BSP</w:t>
      </w:r>
    </w:p>
    <w:p w14:paraId="70D45A84" w14:textId="66AA63CF" w:rsidR="005E7628" w:rsidRPr="00AB329D" w:rsidRDefault="005E7628" w:rsidP="00AB329D">
      <w:pPr>
        <w:spacing w:after="0" w:line="240" w:lineRule="exact"/>
        <w:rPr>
          <w:color w:val="FF0000"/>
          <w:sz w:val="20"/>
          <w:szCs w:val="20"/>
        </w:rPr>
      </w:pPr>
      <w:r w:rsidRPr="00AB329D">
        <w:rPr>
          <w:sz w:val="20"/>
          <w:szCs w:val="20"/>
        </w:rPr>
        <w:t xml:space="preserve">- Rozměr číselníků DN </w:t>
      </w:r>
      <w:r w:rsidR="00D54629">
        <w:rPr>
          <w:sz w:val="20"/>
          <w:szCs w:val="20"/>
        </w:rPr>
        <w:t>100</w:t>
      </w:r>
    </w:p>
    <w:p w14:paraId="1DA15E36" w14:textId="16FDB539" w:rsidR="005E7628" w:rsidRPr="00AB329D" w:rsidRDefault="005E7628" w:rsidP="00AB329D">
      <w:pPr>
        <w:spacing w:after="0" w:line="240" w:lineRule="exact"/>
        <w:rPr>
          <w:sz w:val="20"/>
          <w:szCs w:val="20"/>
        </w:rPr>
      </w:pPr>
      <w:r w:rsidRPr="00AB329D">
        <w:rPr>
          <w:sz w:val="20"/>
          <w:szCs w:val="20"/>
        </w:rPr>
        <w:t>- Provozní teplota</w:t>
      </w:r>
      <w:r w:rsidR="00037B0B" w:rsidRPr="00AB329D">
        <w:rPr>
          <w:sz w:val="20"/>
          <w:szCs w:val="20"/>
        </w:rPr>
        <w:t xml:space="preserve"> okolí</w:t>
      </w:r>
      <w:r w:rsidR="00D54629">
        <w:rPr>
          <w:sz w:val="20"/>
          <w:szCs w:val="20"/>
        </w:rPr>
        <w:t>: -40 °C až 60</w:t>
      </w:r>
      <w:r w:rsidRPr="00AB329D">
        <w:rPr>
          <w:sz w:val="20"/>
          <w:szCs w:val="20"/>
        </w:rPr>
        <w:t xml:space="preserve"> °C</w:t>
      </w:r>
    </w:p>
    <w:p w14:paraId="719557D5" w14:textId="11691A74" w:rsidR="00037B0B" w:rsidRPr="00AB329D" w:rsidRDefault="00037B0B" w:rsidP="00AB329D">
      <w:pPr>
        <w:spacing w:after="0" w:line="240" w:lineRule="exact"/>
        <w:rPr>
          <w:sz w:val="20"/>
          <w:szCs w:val="20"/>
        </w:rPr>
      </w:pPr>
      <w:r w:rsidRPr="00AB329D">
        <w:rPr>
          <w:sz w:val="20"/>
          <w:szCs w:val="20"/>
        </w:rPr>
        <w:t xml:space="preserve">- Teplota média: </w:t>
      </w:r>
      <w:r w:rsidR="00D54629">
        <w:rPr>
          <w:sz w:val="20"/>
          <w:szCs w:val="20"/>
        </w:rPr>
        <w:t>-20 °c až 200 °C</w:t>
      </w:r>
    </w:p>
    <w:p w14:paraId="6FB1F136" w14:textId="082884D9" w:rsidR="00A45245" w:rsidRDefault="005E7628" w:rsidP="00AB329D">
      <w:pPr>
        <w:spacing w:after="0" w:line="240" w:lineRule="exact"/>
        <w:rPr>
          <w:sz w:val="20"/>
          <w:szCs w:val="20"/>
        </w:rPr>
      </w:pPr>
      <w:r w:rsidRPr="00AB329D">
        <w:rPr>
          <w:sz w:val="20"/>
          <w:szCs w:val="20"/>
        </w:rPr>
        <w:t xml:space="preserve">- Splňují požadavky EN 837-1, </w:t>
      </w:r>
    </w:p>
    <w:p w14:paraId="52A7F297" w14:textId="06905BE7" w:rsidR="005E7628" w:rsidRPr="00AB329D" w:rsidRDefault="00A45245" w:rsidP="00AB329D">
      <w:pPr>
        <w:spacing w:after="0" w:line="240" w:lineRule="exac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5E7628" w:rsidRPr="00AB329D">
        <w:rPr>
          <w:sz w:val="20"/>
          <w:szCs w:val="20"/>
        </w:rPr>
        <w:t xml:space="preserve">třída přesnosti CL </w:t>
      </w:r>
      <w:r w:rsidR="006C771E" w:rsidRPr="00AB329D">
        <w:rPr>
          <w:sz w:val="20"/>
          <w:szCs w:val="20"/>
        </w:rPr>
        <w:t>1.6%</w:t>
      </w:r>
    </w:p>
    <w:p w14:paraId="0E5980DD" w14:textId="665A5E69" w:rsidR="00F17CEE" w:rsidRDefault="00F17CEE" w:rsidP="00AB329D">
      <w:pPr>
        <w:spacing w:after="0" w:line="240" w:lineRule="exact"/>
        <w:rPr>
          <w:color w:val="FF0000"/>
          <w:sz w:val="20"/>
          <w:szCs w:val="20"/>
        </w:rPr>
        <w:sectPr w:rsidR="00F17CEE" w:rsidSect="00F17CE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4C347A5" w14:textId="401C0786" w:rsidR="00F17CEE" w:rsidRDefault="00F17CEE" w:rsidP="00AB329D">
      <w:pPr>
        <w:spacing w:after="0" w:line="240" w:lineRule="exact"/>
        <w:rPr>
          <w:color w:val="FF0000"/>
          <w:sz w:val="20"/>
          <w:szCs w:val="20"/>
        </w:rPr>
      </w:pPr>
    </w:p>
    <w:p w14:paraId="028D69C0" w14:textId="77777777" w:rsidR="00F17CEE" w:rsidRDefault="00F17CEE" w:rsidP="00AB329D">
      <w:pPr>
        <w:spacing w:after="0" w:line="240" w:lineRule="exact"/>
        <w:rPr>
          <w:color w:val="FF0000"/>
          <w:sz w:val="20"/>
          <w:szCs w:val="20"/>
        </w:rPr>
      </w:pPr>
    </w:p>
    <w:p w14:paraId="44B3EDC2" w14:textId="77777777" w:rsidR="00F17CEE" w:rsidRDefault="00F17CEE" w:rsidP="00AB329D">
      <w:pPr>
        <w:spacing w:after="0" w:line="240" w:lineRule="exact"/>
        <w:rPr>
          <w:color w:val="FF0000"/>
          <w:sz w:val="20"/>
          <w:szCs w:val="20"/>
        </w:rPr>
      </w:pPr>
    </w:p>
    <w:p w14:paraId="45B5047E" w14:textId="77777777" w:rsidR="00F17CEE" w:rsidRDefault="00F17CEE" w:rsidP="00AB329D">
      <w:pPr>
        <w:spacing w:after="0" w:line="240" w:lineRule="exact"/>
        <w:rPr>
          <w:color w:val="FF0000"/>
          <w:sz w:val="20"/>
          <w:szCs w:val="20"/>
        </w:rPr>
      </w:pPr>
    </w:p>
    <w:p w14:paraId="2E72605D" w14:textId="77777777" w:rsidR="00F17CEE" w:rsidRDefault="00F17CEE" w:rsidP="00AB329D">
      <w:pPr>
        <w:spacing w:after="0" w:line="240" w:lineRule="exact"/>
        <w:rPr>
          <w:color w:val="FF0000"/>
          <w:sz w:val="20"/>
          <w:szCs w:val="20"/>
        </w:rPr>
      </w:pPr>
    </w:p>
    <w:p w14:paraId="74E78F8C" w14:textId="77777777" w:rsidR="00F17CEE" w:rsidRDefault="00F17CEE" w:rsidP="00AB329D">
      <w:pPr>
        <w:spacing w:after="0" w:line="240" w:lineRule="exact"/>
        <w:rPr>
          <w:color w:val="FF0000"/>
          <w:sz w:val="20"/>
          <w:szCs w:val="20"/>
        </w:rPr>
      </w:pPr>
    </w:p>
    <w:p w14:paraId="09A5C3E4" w14:textId="77777777" w:rsidR="00FD13AB" w:rsidRPr="00FD13AB" w:rsidRDefault="00FD13AB" w:rsidP="00FD13AB">
      <w:pPr>
        <w:spacing w:after="0" w:line="240" w:lineRule="exact"/>
        <w:rPr>
          <w:color w:val="0070C0"/>
          <w:sz w:val="20"/>
          <w:szCs w:val="20"/>
        </w:rPr>
      </w:pPr>
    </w:p>
    <w:p w14:paraId="3455E6BC" w14:textId="5525B1CB" w:rsidR="00306A3E" w:rsidRDefault="00306A3E" w:rsidP="00306A3E">
      <w:pPr>
        <w:rPr>
          <w:color w:val="0070C0"/>
        </w:rPr>
      </w:pPr>
      <w:r>
        <w:rPr>
          <w:color w:val="0070C0"/>
        </w:rPr>
        <w:t>ROZMĚRY MANOMETRU</w:t>
      </w:r>
    </w:p>
    <w:p w14:paraId="0EF317A2" w14:textId="7B3A5D18" w:rsidR="00A45245" w:rsidRDefault="00FD13AB" w:rsidP="003245B5">
      <w:pPr>
        <w:jc w:val="center"/>
        <w:rPr>
          <w:color w:val="0070C0"/>
        </w:rPr>
      </w:pPr>
      <w:r>
        <w:rPr>
          <w:noProof/>
          <w:color w:val="00B0F0"/>
          <w:lang w:eastAsia="cs-CZ"/>
        </w:rPr>
        <w:drawing>
          <wp:inline distT="0" distB="0" distL="0" distR="0" wp14:anchorId="383099F2" wp14:editId="3B8E9ED3">
            <wp:extent cx="4314825" cy="54768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OZMĚR TLAKOMĚRU se spodním připojení číselník 100mm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28EBF" w14:textId="5AFCD30E" w:rsidR="00AB329D" w:rsidRDefault="00AB329D" w:rsidP="00306A3E">
      <w:pPr>
        <w:jc w:val="center"/>
        <w:rPr>
          <w:color w:val="0070C0"/>
        </w:rPr>
      </w:pPr>
    </w:p>
    <w:p w14:paraId="374F82A0" w14:textId="77777777" w:rsidR="008E3A59" w:rsidRDefault="008E3A59" w:rsidP="00306A3E">
      <w:pPr>
        <w:jc w:val="center"/>
        <w:rPr>
          <w:color w:val="0070C0"/>
        </w:rPr>
      </w:pPr>
    </w:p>
    <w:p w14:paraId="0052F398" w14:textId="77777777" w:rsidR="008E3A59" w:rsidRDefault="008E3A59" w:rsidP="00306A3E">
      <w:pPr>
        <w:jc w:val="center"/>
        <w:rPr>
          <w:color w:val="0070C0"/>
        </w:rPr>
      </w:pPr>
    </w:p>
    <w:p w14:paraId="0957BBEE" w14:textId="77777777" w:rsidR="008E3A59" w:rsidRPr="00306A3E" w:rsidRDefault="008E3A59" w:rsidP="008E3A59">
      <w:pPr>
        <w:rPr>
          <w:color w:val="0070C0"/>
        </w:rPr>
      </w:pPr>
    </w:p>
    <w:p w14:paraId="60FE577F" w14:textId="77777777" w:rsidR="0097468F" w:rsidRPr="00306A3E" w:rsidRDefault="0097468F" w:rsidP="00AB329D">
      <w:pPr>
        <w:spacing w:after="0" w:line="240" w:lineRule="exact"/>
        <w:rPr>
          <w:color w:val="00B0F0"/>
          <w:sz w:val="20"/>
          <w:szCs w:val="20"/>
        </w:rPr>
        <w:sectPr w:rsidR="0097468F" w:rsidRPr="00306A3E" w:rsidSect="00AB329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226907" w14:textId="2BED5096" w:rsidR="00AB329D" w:rsidRPr="00E45966" w:rsidRDefault="008E3A59" w:rsidP="00E45966">
      <w:pPr>
        <w:spacing w:after="0" w:line="240" w:lineRule="exact"/>
        <w:rPr>
          <w:color w:val="0070C0"/>
          <w:sz w:val="20"/>
          <w:szCs w:val="20"/>
        </w:rPr>
        <w:sectPr w:rsidR="00AB329D" w:rsidRPr="00E45966" w:rsidSect="00917EA3">
          <w:headerReference w:type="default" r:id="rId11"/>
          <w:footerReference w:type="default" r:id="rId12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D13AB">
        <w:rPr>
          <w:color w:val="0070C0"/>
          <w:sz w:val="20"/>
          <w:szCs w:val="20"/>
        </w:rPr>
        <w:lastRenderedPageBreak/>
        <w:t>TECHNICKÉ PARAMETRY MEMBRÁNOVÉHO ODDĚLOVAČE</w:t>
      </w:r>
      <w:r w:rsidR="00E45966">
        <w:rPr>
          <w:color w:val="0070C0"/>
          <w:sz w:val="20"/>
          <w:szCs w:val="20"/>
        </w:rPr>
        <w:t xml:space="preserve"> </w:t>
      </w:r>
      <w:r w:rsidR="00E45966" w:rsidRPr="00E45966">
        <w:rPr>
          <w:rFonts w:hint="eastAsia"/>
          <w:bCs/>
          <w:iCs/>
          <w:color w:val="0070C0"/>
          <w:sz w:val="20"/>
          <w:szCs w:val="20"/>
          <w:lang w:val="en-US" w:eastAsia="zh-CN"/>
        </w:rPr>
        <w:t>DCS301</w:t>
      </w:r>
    </w:p>
    <w:p w14:paraId="1DBB8131" w14:textId="39051F3D" w:rsidR="00AB329D" w:rsidRPr="00AB329D" w:rsidRDefault="00AB329D" w:rsidP="00AB329D">
      <w:pPr>
        <w:spacing w:after="0" w:line="360" w:lineRule="auto"/>
        <w:jc w:val="both"/>
        <w:rPr>
          <w:b/>
        </w:rPr>
      </w:pPr>
      <w:r w:rsidRPr="00A2065F">
        <w:rPr>
          <w:b/>
          <w:noProof/>
          <w:lang w:eastAsia="cs-CZ"/>
        </w:rPr>
        <w:lastRenderedPageBreak/>
        <w:drawing>
          <wp:inline distT="0" distB="0" distL="0" distR="0" wp14:anchorId="5ABF2A18" wp14:editId="350DE31A">
            <wp:extent cx="2476500" cy="2354203"/>
            <wp:effectExtent l="0" t="0" r="0" b="825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495" cy="2381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83068" w14:textId="2AFDCE98" w:rsidR="008E3A59" w:rsidRPr="000511F7" w:rsidRDefault="0072726D" w:rsidP="0072726D">
      <w:pPr>
        <w:spacing w:after="0" w:line="240" w:lineRule="auto"/>
        <w:ind w:left="720"/>
        <w:rPr>
          <w:rFonts w:eastAsia="Times New Roman" w:cs="Times New Roman"/>
          <w:sz w:val="20"/>
          <w:szCs w:val="20"/>
          <w:lang w:eastAsia="cs-CZ"/>
        </w:rPr>
      </w:pPr>
      <w:r w:rsidRPr="000511F7">
        <w:rPr>
          <w:rFonts w:eastAsia="Times New Roman" w:cs="Times New Roman"/>
          <w:sz w:val="20"/>
          <w:szCs w:val="20"/>
          <w:lang w:eastAsia="cs-CZ"/>
        </w:rPr>
        <w:lastRenderedPageBreak/>
        <w:t xml:space="preserve">Připojení DIN CLAMP DN40 </w:t>
      </w:r>
      <w:r w:rsidR="00A16E3E">
        <w:rPr>
          <w:rFonts w:eastAsia="Times New Roman" w:cs="Times New Roman"/>
          <w:sz w:val="20"/>
          <w:szCs w:val="20"/>
          <w:lang w:eastAsia="cs-CZ"/>
        </w:rPr>
        <w:t>(límeček 50,5 mm)</w:t>
      </w:r>
      <w:bookmarkStart w:id="0" w:name="_GoBack"/>
      <w:bookmarkEnd w:id="0"/>
    </w:p>
    <w:p w14:paraId="742FFEB5" w14:textId="77777777" w:rsidR="008E3A59" w:rsidRPr="000511F7" w:rsidRDefault="008E3A59" w:rsidP="000B44A5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 w:rsidRPr="000511F7">
        <w:rPr>
          <w:rFonts w:eastAsia="Times New Roman" w:cs="Times New Roman"/>
          <w:sz w:val="20"/>
          <w:szCs w:val="20"/>
          <w:lang w:eastAsia="cs-CZ"/>
        </w:rPr>
        <w:t>závit vnitřní BSP 1/2"</w:t>
      </w:r>
    </w:p>
    <w:p w14:paraId="7B26C2EF" w14:textId="140A090A" w:rsidR="000B44A5" w:rsidRPr="000511F7" w:rsidRDefault="008E3A59" w:rsidP="000B44A5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 w:rsidRPr="000511F7">
        <w:rPr>
          <w:sz w:val="20"/>
          <w:szCs w:val="20"/>
        </w:rPr>
        <w:t>materiál</w:t>
      </w:r>
      <w:r w:rsidR="000B44A5" w:rsidRPr="000511F7">
        <w:rPr>
          <w:sz w:val="20"/>
          <w:szCs w:val="20"/>
        </w:rPr>
        <w:t xml:space="preserve"> oddělovací membrány: </w:t>
      </w:r>
    </w:p>
    <w:p w14:paraId="78CBAC44" w14:textId="77777777" w:rsidR="000B44A5" w:rsidRPr="000511F7" w:rsidRDefault="000B44A5" w:rsidP="000B44A5">
      <w:pPr>
        <w:pStyle w:val="Odstavecseseznamem"/>
        <w:rPr>
          <w:sz w:val="20"/>
          <w:szCs w:val="20"/>
        </w:rPr>
      </w:pPr>
      <w:r w:rsidRPr="000511F7">
        <w:rPr>
          <w:sz w:val="20"/>
          <w:szCs w:val="20"/>
        </w:rPr>
        <w:t>DIN 1.4404 (AISI 316L)</w:t>
      </w:r>
    </w:p>
    <w:p w14:paraId="6009763C" w14:textId="77777777" w:rsidR="008E3A59" w:rsidRPr="000511F7" w:rsidRDefault="000B44A5" w:rsidP="000B44A5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 w:rsidRPr="000511F7">
        <w:rPr>
          <w:sz w:val="20"/>
          <w:szCs w:val="20"/>
        </w:rPr>
        <w:t>materiál CLAMP oddělovače:</w:t>
      </w:r>
    </w:p>
    <w:p w14:paraId="2FF49EB9" w14:textId="67602E43" w:rsidR="000B44A5" w:rsidRPr="000511F7" w:rsidRDefault="008E3A59" w:rsidP="008E3A59">
      <w:pPr>
        <w:pStyle w:val="Odstavecseseznamem"/>
        <w:rPr>
          <w:sz w:val="20"/>
          <w:szCs w:val="20"/>
        </w:rPr>
      </w:pPr>
      <w:r w:rsidRPr="000511F7">
        <w:rPr>
          <w:sz w:val="20"/>
          <w:szCs w:val="20"/>
        </w:rPr>
        <w:t xml:space="preserve"> DIN 1.4301 (AISI 304</w:t>
      </w:r>
      <w:r w:rsidR="000B44A5" w:rsidRPr="000511F7">
        <w:rPr>
          <w:sz w:val="20"/>
          <w:szCs w:val="20"/>
        </w:rPr>
        <w:t>)</w:t>
      </w:r>
    </w:p>
    <w:p w14:paraId="3CED0108" w14:textId="2AD43B96" w:rsidR="000B44A5" w:rsidRPr="000511F7" w:rsidRDefault="000B44A5" w:rsidP="000B44A5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 w:rsidRPr="000511F7">
        <w:rPr>
          <w:sz w:val="20"/>
          <w:szCs w:val="20"/>
        </w:rPr>
        <w:t>náplň oddělovací membrány:</w:t>
      </w:r>
    </w:p>
    <w:p w14:paraId="2336D5D7" w14:textId="77777777" w:rsidR="008E3A59" w:rsidRPr="000511F7" w:rsidRDefault="008E3A59" w:rsidP="008E3A59">
      <w:pPr>
        <w:pStyle w:val="Odstavecseseznamem"/>
        <w:rPr>
          <w:sz w:val="20"/>
          <w:szCs w:val="20"/>
        </w:rPr>
      </w:pPr>
      <w:r w:rsidRPr="000511F7">
        <w:rPr>
          <w:rFonts w:eastAsia="Times New Roman" w:cs="Times New Roman"/>
          <w:sz w:val="20"/>
          <w:szCs w:val="20"/>
          <w:lang w:eastAsia="cs-CZ"/>
        </w:rPr>
        <w:t>s ohledem na aplikaci a požadavky zákazníka</w:t>
      </w:r>
    </w:p>
    <w:p w14:paraId="49DB2373" w14:textId="77777777" w:rsidR="008E3A59" w:rsidRPr="000511F7" w:rsidRDefault="008E3A59" w:rsidP="000B44A5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 w:rsidRPr="000511F7">
        <w:rPr>
          <w:rFonts w:eastAsia="Times New Roman" w:cs="Times New Roman"/>
          <w:sz w:val="20"/>
          <w:szCs w:val="20"/>
          <w:lang w:eastAsia="cs-CZ"/>
        </w:rPr>
        <w:t xml:space="preserve">Membrána navržena na tlakový rozsah: </w:t>
      </w:r>
    </w:p>
    <w:p w14:paraId="1D421821" w14:textId="76EBCDAA" w:rsidR="000B44A5" w:rsidRPr="000511F7" w:rsidRDefault="008E3A59" w:rsidP="008E3A59">
      <w:pPr>
        <w:pStyle w:val="Odstavecseseznamem"/>
        <w:rPr>
          <w:sz w:val="20"/>
          <w:szCs w:val="20"/>
        </w:rPr>
      </w:pPr>
      <w:r w:rsidRPr="000511F7">
        <w:rPr>
          <w:rFonts w:eastAsia="Times New Roman" w:cs="Times New Roman"/>
          <w:sz w:val="20"/>
          <w:szCs w:val="20"/>
          <w:lang w:eastAsia="cs-CZ"/>
        </w:rPr>
        <w:t>0–60 bar</w:t>
      </w:r>
    </w:p>
    <w:p w14:paraId="365E03D5" w14:textId="0BA46616" w:rsidR="000B44A5" w:rsidRPr="000511F7" w:rsidRDefault="000B44A5" w:rsidP="000B44A5">
      <w:pPr>
        <w:pStyle w:val="Odstavecseseznamem"/>
        <w:numPr>
          <w:ilvl w:val="0"/>
          <w:numId w:val="5"/>
        </w:numPr>
        <w:rPr>
          <w:sz w:val="20"/>
          <w:szCs w:val="20"/>
        </w:rPr>
        <w:sectPr w:rsidR="000B44A5" w:rsidRPr="000511F7" w:rsidSect="000B44A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0511F7">
        <w:rPr>
          <w:sz w:val="20"/>
          <w:szCs w:val="20"/>
        </w:rPr>
        <w:t>provozní teploty: -45 °C …150 °</w:t>
      </w:r>
    </w:p>
    <w:p w14:paraId="7E08FD7D" w14:textId="4A39495B" w:rsidR="001A4AED" w:rsidRDefault="001A4AED" w:rsidP="001A4AED">
      <w:pPr>
        <w:rPr>
          <w:color w:val="0070C0"/>
        </w:rPr>
      </w:pPr>
      <w:r>
        <w:rPr>
          <w:color w:val="0070C0"/>
        </w:rPr>
        <w:lastRenderedPageBreak/>
        <w:t>ROZMĚRY ODDĚLOVACÍ MEMBRÁNY</w:t>
      </w:r>
    </w:p>
    <w:p w14:paraId="3C2A8BC1" w14:textId="0F162197" w:rsidR="001A4AED" w:rsidRPr="00F71443" w:rsidRDefault="001640B5" w:rsidP="001640B5">
      <w:pPr>
        <w:jc w:val="center"/>
        <w:rPr>
          <w:color w:val="0070C0"/>
        </w:rPr>
      </w:pPr>
      <w:r>
        <w:rPr>
          <w:color w:val="0070C0"/>
        </w:rPr>
        <w:t xml:space="preserve"> </w:t>
      </w:r>
      <w:r w:rsidR="003245B5">
        <w:rPr>
          <w:noProof/>
          <w:color w:val="0070C0"/>
          <w:lang w:eastAsia="cs-CZ"/>
        </w:rPr>
        <w:drawing>
          <wp:inline distT="0" distB="0" distL="0" distR="0" wp14:anchorId="5F135693" wp14:editId="3DB71DF6">
            <wp:extent cx="3886200" cy="379095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EMBRÁNA ROZMĚRY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06A64" w14:textId="177DE5AD" w:rsidR="00EC016A" w:rsidRPr="00AB08CC" w:rsidRDefault="00EC016A" w:rsidP="00992A6C">
      <w:pPr>
        <w:rPr>
          <w:lang w:val="en-US" w:eastAsia="zh-CN"/>
        </w:rPr>
      </w:pPr>
    </w:p>
    <w:sectPr w:rsidR="00EC016A" w:rsidRPr="00AB08CC" w:rsidSect="00917EA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01BDBA" w14:textId="77777777" w:rsidR="004F1AC4" w:rsidRDefault="004F1AC4" w:rsidP="007135CA">
      <w:pPr>
        <w:spacing w:after="0" w:line="240" w:lineRule="auto"/>
      </w:pPr>
      <w:r>
        <w:separator/>
      </w:r>
    </w:p>
  </w:endnote>
  <w:endnote w:type="continuationSeparator" w:id="0">
    <w:p w14:paraId="7BEE42B6" w14:textId="77777777" w:rsidR="004F1AC4" w:rsidRDefault="004F1AC4" w:rsidP="00713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05DFC" w14:textId="2B9E43FD" w:rsidR="00AF5FB5" w:rsidRDefault="00F71443" w:rsidP="00F71443">
    <w:pPr>
      <w:spacing w:after="0"/>
      <w:rPr>
        <w:color w:val="44546A" w:themeColor="text2"/>
        <w:sz w:val="18"/>
        <w:szCs w:val="18"/>
      </w:rPr>
    </w:pPr>
    <w:r>
      <w:rPr>
        <w:noProof/>
        <w:color w:val="00B0F0"/>
        <w:sz w:val="28"/>
        <w:szCs w:val="28"/>
        <w:lang w:eastAsia="cs-CZ"/>
      </w:rPr>
      <w:drawing>
        <wp:anchor distT="152400" distB="152400" distL="152400" distR="152400" simplePos="0" relativeHeight="251660288" behindDoc="0" locked="0" layoutInCell="1" allowOverlap="1" wp14:anchorId="137F05BE" wp14:editId="0008B151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675130" cy="342900"/>
          <wp:effectExtent l="0" t="0" r="1270" b="0"/>
          <wp:wrapThrough wrapText="left">
            <wp:wrapPolygon edited="0">
              <wp:start x="983" y="0"/>
              <wp:lineTo x="0" y="7200"/>
              <wp:lineTo x="0" y="14400"/>
              <wp:lineTo x="491" y="19200"/>
              <wp:lineTo x="983" y="20400"/>
              <wp:lineTo x="3685" y="20400"/>
              <wp:lineTo x="21371" y="19200"/>
              <wp:lineTo x="21371" y="6000"/>
              <wp:lineTo x="3685" y="0"/>
              <wp:lineTo x="983" y="0"/>
            </wp:wrapPolygon>
          </wp:wrapThrough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13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5FB5" w:rsidRPr="00AF5FB5">
      <w:rPr>
        <w:color w:val="44546A" w:themeColor="text2"/>
        <w:sz w:val="18"/>
        <w:szCs w:val="18"/>
      </w:rPr>
      <w:t>WATER4LIFE s.r.o.</w:t>
    </w:r>
  </w:p>
  <w:p w14:paraId="137F05B4" w14:textId="48F23E13" w:rsidR="00917EA3" w:rsidRPr="00822C5D" w:rsidRDefault="00917EA3" w:rsidP="00F71443">
    <w:pPr>
      <w:spacing w:after="0"/>
      <w:rPr>
        <w:color w:val="A6A6A6" w:themeColor="background1" w:themeShade="A6"/>
        <w:sz w:val="18"/>
      </w:rPr>
    </w:pPr>
    <w:r w:rsidRPr="00822C5D">
      <w:rPr>
        <w:color w:val="A6A6A6" w:themeColor="background1" w:themeShade="A6"/>
        <w:sz w:val="18"/>
      </w:rPr>
      <w:t>Prušánky 352</w:t>
    </w:r>
  </w:p>
  <w:p w14:paraId="137F05B5" w14:textId="5B6ACF44" w:rsidR="00917EA3" w:rsidRPr="00822C5D" w:rsidRDefault="00917EA3" w:rsidP="00F71443">
    <w:pPr>
      <w:pStyle w:val="FreeForm"/>
      <w:rPr>
        <w:rFonts w:asciiTheme="minorHAnsi" w:hAnsiTheme="minorHAnsi"/>
        <w:color w:val="A6A6A6" w:themeColor="background1" w:themeShade="A6"/>
        <w:sz w:val="18"/>
      </w:rPr>
    </w:pPr>
    <w:r w:rsidRPr="00822C5D">
      <w:rPr>
        <w:rFonts w:asciiTheme="minorHAnsi" w:hAnsiTheme="minorHAnsi"/>
        <w:color w:val="A6A6A6" w:themeColor="background1" w:themeShade="A6"/>
        <w:sz w:val="18"/>
      </w:rPr>
      <w:t>696 21 Prušánky</w:t>
    </w:r>
  </w:p>
  <w:p w14:paraId="137F05B6" w14:textId="37B4A7BF" w:rsidR="00917EA3" w:rsidRPr="00822C5D" w:rsidRDefault="00917EA3" w:rsidP="00F71443">
    <w:pPr>
      <w:pStyle w:val="FreeForm"/>
      <w:rPr>
        <w:rFonts w:asciiTheme="minorHAnsi" w:hAnsiTheme="minorHAnsi"/>
        <w:color w:val="A6A6A6" w:themeColor="background1" w:themeShade="A6"/>
        <w:sz w:val="18"/>
      </w:rPr>
    </w:pPr>
    <w:r w:rsidRPr="00822C5D">
      <w:rPr>
        <w:rFonts w:asciiTheme="minorHAnsi" w:hAnsiTheme="minorHAnsi"/>
        <w:color w:val="A6A6A6" w:themeColor="background1" w:themeShade="A6"/>
        <w:sz w:val="18"/>
      </w:rPr>
      <w:t>Czech Republic</w:t>
    </w:r>
  </w:p>
  <w:p w14:paraId="137F05B7" w14:textId="55D07197" w:rsidR="00917EA3" w:rsidRPr="00822C5D" w:rsidRDefault="00917EA3" w:rsidP="00F71443">
    <w:pPr>
      <w:pStyle w:val="FreeForm"/>
      <w:rPr>
        <w:rFonts w:asciiTheme="minorHAnsi" w:hAnsiTheme="minorHAnsi"/>
        <w:color w:val="A6A6A6" w:themeColor="background1" w:themeShade="A6"/>
        <w:sz w:val="18"/>
      </w:rPr>
    </w:pPr>
    <w:r w:rsidRPr="00822C5D">
      <w:rPr>
        <w:rFonts w:asciiTheme="minorHAnsi" w:hAnsiTheme="minorHAnsi"/>
        <w:color w:val="A6A6A6" w:themeColor="background1" w:themeShade="A6"/>
        <w:sz w:val="18"/>
      </w:rPr>
      <w:t xml:space="preserve">E-mail: </w:t>
    </w:r>
    <w:hyperlink r:id="rId2" w:history="1">
      <w:r w:rsidRPr="00822C5D">
        <w:rPr>
          <w:rFonts w:asciiTheme="minorHAnsi" w:hAnsiTheme="minorHAnsi"/>
          <w:color w:val="A6A6A6" w:themeColor="background1" w:themeShade="A6"/>
          <w:sz w:val="18"/>
        </w:rPr>
        <w:t>info@water4life.cz</w:t>
      </w:r>
    </w:hyperlink>
  </w:p>
  <w:p w14:paraId="137F05B8" w14:textId="267488C0" w:rsidR="00917EA3" w:rsidRPr="00822C5D" w:rsidRDefault="00917EA3" w:rsidP="00F71443">
    <w:pPr>
      <w:pStyle w:val="FreeForm"/>
      <w:rPr>
        <w:rFonts w:asciiTheme="minorHAnsi" w:hAnsiTheme="minorHAnsi"/>
        <w:color w:val="A6A6A6" w:themeColor="background1" w:themeShade="A6"/>
        <w:sz w:val="18"/>
      </w:rPr>
    </w:pPr>
    <w:r w:rsidRPr="00822C5D">
      <w:rPr>
        <w:rFonts w:asciiTheme="minorHAnsi" w:hAnsiTheme="minorHAnsi"/>
        <w:color w:val="A6A6A6" w:themeColor="background1" w:themeShade="A6"/>
        <w:sz w:val="18"/>
      </w:rPr>
      <w:t>Tel: +420 518 374 614</w:t>
    </w:r>
  </w:p>
  <w:p w14:paraId="137F05B9" w14:textId="400A8273" w:rsidR="00917EA3" w:rsidRPr="00822C5D" w:rsidRDefault="00917EA3" w:rsidP="00F71443">
    <w:pPr>
      <w:pStyle w:val="FreeForm"/>
      <w:rPr>
        <w:rFonts w:asciiTheme="minorHAnsi" w:hAnsiTheme="minorHAnsi"/>
        <w:color w:val="A6A6A6" w:themeColor="background1" w:themeShade="A6"/>
        <w:sz w:val="18"/>
      </w:rPr>
    </w:pPr>
    <w:r w:rsidRPr="00822C5D">
      <w:rPr>
        <w:rFonts w:asciiTheme="minorHAnsi" w:hAnsiTheme="minorHAnsi"/>
        <w:color w:val="A6A6A6" w:themeColor="background1" w:themeShade="A6"/>
        <w:sz w:val="18"/>
      </w:rPr>
      <w:t>Fax: +420 518 374 616</w:t>
    </w:r>
  </w:p>
  <w:p w14:paraId="137F05BA" w14:textId="77777777" w:rsidR="00917EA3" w:rsidRPr="00822C5D" w:rsidRDefault="00917EA3" w:rsidP="00F71443">
    <w:pPr>
      <w:pStyle w:val="FreeForm"/>
      <w:rPr>
        <w:rFonts w:asciiTheme="minorHAnsi" w:hAnsiTheme="minorHAnsi"/>
        <w:color w:val="A6A6A6" w:themeColor="background1" w:themeShade="A6"/>
        <w:sz w:val="18"/>
      </w:rPr>
    </w:pPr>
    <w:r w:rsidRPr="00822C5D">
      <w:rPr>
        <w:rFonts w:asciiTheme="minorHAnsi" w:hAnsiTheme="minorHAnsi"/>
        <w:color w:val="A6A6A6" w:themeColor="background1" w:themeShade="A6"/>
        <w:sz w:val="18"/>
      </w:rPr>
      <w:t xml:space="preserve">VAT </w:t>
    </w:r>
    <w:proofErr w:type="spellStart"/>
    <w:r w:rsidRPr="00822C5D">
      <w:rPr>
        <w:rFonts w:asciiTheme="minorHAnsi" w:hAnsiTheme="minorHAnsi"/>
        <w:color w:val="A6A6A6" w:themeColor="background1" w:themeShade="A6"/>
        <w:sz w:val="18"/>
      </w:rPr>
      <w:t>number</w:t>
    </w:r>
    <w:proofErr w:type="spellEnd"/>
    <w:r w:rsidRPr="00822C5D">
      <w:rPr>
        <w:rFonts w:asciiTheme="minorHAnsi" w:hAnsiTheme="minorHAnsi"/>
        <w:color w:val="A6A6A6" w:themeColor="background1" w:themeShade="A6"/>
        <w:sz w:val="18"/>
      </w:rPr>
      <w:t>: CZ 29289971</w:t>
    </w:r>
  </w:p>
  <w:p w14:paraId="137F05BB" w14:textId="43CA1ED9" w:rsidR="00917EA3" w:rsidRPr="00822C5D" w:rsidRDefault="00917EA3" w:rsidP="00F71443">
    <w:pPr>
      <w:pStyle w:val="FreeForm"/>
      <w:rPr>
        <w:rFonts w:asciiTheme="minorHAnsi" w:hAnsiTheme="minorHAnsi"/>
        <w:color w:val="A6A6A6" w:themeColor="background1" w:themeShade="A6"/>
        <w:sz w:val="18"/>
      </w:rPr>
    </w:pPr>
    <w:r w:rsidRPr="00822C5D">
      <w:rPr>
        <w:rFonts w:asciiTheme="minorHAnsi" w:hAnsiTheme="minorHAnsi"/>
        <w:color w:val="A6A6A6" w:themeColor="background1" w:themeShade="A6"/>
        <w:sz w:val="18"/>
      </w:rPr>
      <w:t xml:space="preserve">Reference </w:t>
    </w:r>
    <w:proofErr w:type="spellStart"/>
    <w:r w:rsidRPr="00822C5D">
      <w:rPr>
        <w:rFonts w:asciiTheme="minorHAnsi" w:hAnsiTheme="minorHAnsi"/>
        <w:color w:val="A6A6A6" w:themeColor="background1" w:themeShade="A6"/>
        <w:sz w:val="18"/>
      </w:rPr>
      <w:t>number</w:t>
    </w:r>
    <w:proofErr w:type="spellEnd"/>
    <w:r w:rsidRPr="00822C5D">
      <w:rPr>
        <w:rFonts w:asciiTheme="minorHAnsi" w:hAnsiTheme="minorHAnsi"/>
        <w:color w:val="A6A6A6" w:themeColor="background1" w:themeShade="A6"/>
        <w:sz w:val="18"/>
      </w:rPr>
      <w:t xml:space="preserve">: C 71338, </w:t>
    </w:r>
    <w:proofErr w:type="spellStart"/>
    <w:r w:rsidRPr="00822C5D">
      <w:rPr>
        <w:rFonts w:asciiTheme="minorHAnsi" w:hAnsiTheme="minorHAnsi"/>
        <w:color w:val="A6A6A6" w:themeColor="background1" w:themeShade="A6"/>
        <w:sz w:val="18"/>
      </w:rPr>
      <w:t>kept</w:t>
    </w:r>
    <w:proofErr w:type="spellEnd"/>
    <w:r w:rsidRPr="00822C5D">
      <w:rPr>
        <w:rFonts w:asciiTheme="minorHAnsi" w:hAnsiTheme="minorHAnsi"/>
        <w:color w:val="A6A6A6" w:themeColor="background1" w:themeShade="A6"/>
        <w:sz w:val="18"/>
      </w:rPr>
      <w:t xml:space="preserve"> by </w:t>
    </w:r>
    <w:proofErr w:type="spellStart"/>
    <w:r w:rsidRPr="00822C5D">
      <w:rPr>
        <w:rFonts w:asciiTheme="minorHAnsi" w:hAnsiTheme="minorHAnsi"/>
        <w:color w:val="A6A6A6" w:themeColor="background1" w:themeShade="A6"/>
        <w:sz w:val="18"/>
      </w:rPr>
      <w:t>the</w:t>
    </w:r>
    <w:proofErr w:type="spellEnd"/>
    <w:r w:rsidRPr="00822C5D">
      <w:rPr>
        <w:rFonts w:asciiTheme="minorHAnsi" w:hAnsiTheme="minorHAnsi"/>
        <w:color w:val="A6A6A6" w:themeColor="background1" w:themeShade="A6"/>
        <w:sz w:val="18"/>
      </w:rPr>
      <w:t xml:space="preserve"> </w:t>
    </w:r>
    <w:proofErr w:type="spellStart"/>
    <w:r w:rsidRPr="00822C5D">
      <w:rPr>
        <w:rFonts w:asciiTheme="minorHAnsi" w:hAnsiTheme="minorHAnsi"/>
        <w:color w:val="A6A6A6" w:themeColor="background1" w:themeShade="A6"/>
        <w:sz w:val="18"/>
      </w:rPr>
      <w:t>Regional</w:t>
    </w:r>
    <w:proofErr w:type="spellEnd"/>
    <w:r w:rsidRPr="00822C5D">
      <w:rPr>
        <w:rFonts w:asciiTheme="minorHAnsi" w:hAnsiTheme="minorHAnsi"/>
        <w:color w:val="A6A6A6" w:themeColor="background1" w:themeShade="A6"/>
        <w:sz w:val="18"/>
      </w:rPr>
      <w:t xml:space="preserve"> </w:t>
    </w:r>
    <w:proofErr w:type="spellStart"/>
    <w:r w:rsidRPr="00822C5D">
      <w:rPr>
        <w:rFonts w:asciiTheme="minorHAnsi" w:hAnsiTheme="minorHAnsi"/>
        <w:color w:val="A6A6A6" w:themeColor="background1" w:themeShade="A6"/>
        <w:sz w:val="18"/>
      </w:rPr>
      <w:t>Court</w:t>
    </w:r>
    <w:proofErr w:type="spellEnd"/>
    <w:r w:rsidRPr="00822C5D">
      <w:rPr>
        <w:rFonts w:asciiTheme="minorHAnsi" w:hAnsiTheme="minorHAnsi"/>
        <w:color w:val="A6A6A6" w:themeColor="background1" w:themeShade="A6"/>
        <w:sz w:val="18"/>
      </w:rPr>
      <w:t xml:space="preserve"> in Brno, Czech Republic</w:t>
    </w:r>
  </w:p>
  <w:p w14:paraId="272C5ECE" w14:textId="0FD47FB3" w:rsidR="00C87396" w:rsidRPr="00C87396" w:rsidRDefault="0072726D" w:rsidP="00C87396">
    <w:pPr>
      <w:pStyle w:val="FooterOdd"/>
      <w:tabs>
        <w:tab w:val="right" w:pos="9072"/>
      </w:tabs>
      <w:jc w:val="left"/>
      <w:rPr>
        <w:color w:val="A6A6A6" w:themeColor="background1" w:themeShade="A6"/>
        <w:szCs w:val="20"/>
      </w:rPr>
    </w:pPr>
    <w:r>
      <w:rPr>
        <w:color w:val="A6A6A6" w:themeColor="background1" w:themeShade="A6"/>
      </w:rPr>
      <w:tab/>
    </w:r>
    <w:r w:rsidR="00C87396" w:rsidRPr="00C87396">
      <w:rPr>
        <w:color w:val="A6A6A6" w:themeColor="background1" w:themeShade="A6"/>
        <w:szCs w:val="20"/>
      </w:rPr>
      <w:t xml:space="preserve"> </w:t>
    </w:r>
    <w:r w:rsidR="00C87396" w:rsidRPr="00C87396">
      <w:rPr>
        <w:color w:val="A6A6A6" w:themeColor="background1" w:themeShade="A6"/>
        <w:szCs w:val="20"/>
      </w:rPr>
      <w:fldChar w:fldCharType="begin"/>
    </w:r>
    <w:r w:rsidR="00C87396" w:rsidRPr="00C87396">
      <w:rPr>
        <w:color w:val="A6A6A6" w:themeColor="background1" w:themeShade="A6"/>
        <w:szCs w:val="20"/>
      </w:rPr>
      <w:instrText xml:space="preserve"> PAGE   \* MERGEFORMAT </w:instrText>
    </w:r>
    <w:r w:rsidR="00C87396" w:rsidRPr="00C87396">
      <w:rPr>
        <w:color w:val="A6A6A6" w:themeColor="background1" w:themeShade="A6"/>
        <w:szCs w:val="20"/>
      </w:rPr>
      <w:fldChar w:fldCharType="separate"/>
    </w:r>
    <w:r w:rsidR="00A16E3E">
      <w:rPr>
        <w:noProof/>
        <w:color w:val="A6A6A6" w:themeColor="background1" w:themeShade="A6"/>
        <w:szCs w:val="20"/>
      </w:rPr>
      <w:t>3</w:t>
    </w:r>
    <w:r w:rsidR="00C87396" w:rsidRPr="00C87396">
      <w:rPr>
        <w:noProof/>
        <w:color w:val="A6A6A6" w:themeColor="background1" w:themeShade="A6"/>
        <w:szCs w:val="20"/>
      </w:rPr>
      <w:fldChar w:fldCharType="end"/>
    </w:r>
    <w:r w:rsidR="00C87396" w:rsidRPr="00C87396">
      <w:rPr>
        <w:noProof/>
        <w:color w:val="A6A6A6" w:themeColor="background1" w:themeShade="A6"/>
        <w:szCs w:val="20"/>
      </w:rPr>
      <w:t>/3</w:t>
    </w:r>
  </w:p>
  <w:p w14:paraId="137F05BD" w14:textId="641B0C70" w:rsidR="007135CA" w:rsidRPr="007135CA" w:rsidRDefault="007135CA" w:rsidP="0072726D">
    <w:pPr>
      <w:pStyle w:val="FooterOdd"/>
      <w:tabs>
        <w:tab w:val="right" w:pos="9072"/>
      </w:tabs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597E5" w14:textId="77777777" w:rsidR="00AB329D" w:rsidRDefault="00AB329D" w:rsidP="00F71443">
    <w:pPr>
      <w:spacing w:after="0"/>
      <w:rPr>
        <w:color w:val="44546A" w:themeColor="text2"/>
        <w:sz w:val="18"/>
        <w:szCs w:val="18"/>
      </w:rPr>
    </w:pPr>
    <w:r>
      <w:rPr>
        <w:noProof/>
        <w:color w:val="00B0F0"/>
        <w:sz w:val="28"/>
        <w:szCs w:val="28"/>
        <w:lang w:eastAsia="cs-CZ"/>
      </w:rPr>
      <w:drawing>
        <wp:anchor distT="152400" distB="152400" distL="152400" distR="152400" simplePos="0" relativeHeight="251662336" behindDoc="0" locked="0" layoutInCell="1" allowOverlap="1" wp14:anchorId="46653931" wp14:editId="344FD57B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675130" cy="342900"/>
          <wp:effectExtent l="0" t="0" r="1270" b="0"/>
          <wp:wrapThrough wrapText="left">
            <wp:wrapPolygon edited="0">
              <wp:start x="983" y="0"/>
              <wp:lineTo x="0" y="7200"/>
              <wp:lineTo x="0" y="14400"/>
              <wp:lineTo x="491" y="19200"/>
              <wp:lineTo x="983" y="20400"/>
              <wp:lineTo x="3685" y="20400"/>
              <wp:lineTo x="21371" y="19200"/>
              <wp:lineTo x="21371" y="6000"/>
              <wp:lineTo x="3685" y="0"/>
              <wp:lineTo x="983" y="0"/>
            </wp:wrapPolygon>
          </wp:wrapThrough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13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5FB5">
      <w:rPr>
        <w:color w:val="44546A" w:themeColor="text2"/>
        <w:sz w:val="18"/>
        <w:szCs w:val="18"/>
      </w:rPr>
      <w:t>WATER4LIFE s.r.o.</w:t>
    </w:r>
  </w:p>
  <w:p w14:paraId="130105F5" w14:textId="77777777" w:rsidR="00AB329D" w:rsidRPr="00822C5D" w:rsidRDefault="00AB329D" w:rsidP="00F71443">
    <w:pPr>
      <w:spacing w:after="0"/>
      <w:rPr>
        <w:color w:val="A6A6A6" w:themeColor="background1" w:themeShade="A6"/>
        <w:sz w:val="18"/>
      </w:rPr>
    </w:pPr>
    <w:r w:rsidRPr="00822C5D">
      <w:rPr>
        <w:color w:val="A6A6A6" w:themeColor="background1" w:themeShade="A6"/>
        <w:sz w:val="18"/>
      </w:rPr>
      <w:t>Prušánky 352</w:t>
    </w:r>
  </w:p>
  <w:p w14:paraId="294E52B6" w14:textId="77777777" w:rsidR="00AB329D" w:rsidRPr="00822C5D" w:rsidRDefault="00AB329D" w:rsidP="00F71443">
    <w:pPr>
      <w:pStyle w:val="FreeForm"/>
      <w:rPr>
        <w:rFonts w:asciiTheme="minorHAnsi" w:hAnsiTheme="minorHAnsi"/>
        <w:color w:val="A6A6A6" w:themeColor="background1" w:themeShade="A6"/>
        <w:sz w:val="18"/>
      </w:rPr>
    </w:pPr>
    <w:r w:rsidRPr="00822C5D">
      <w:rPr>
        <w:rFonts w:asciiTheme="minorHAnsi" w:hAnsiTheme="minorHAnsi"/>
        <w:color w:val="A6A6A6" w:themeColor="background1" w:themeShade="A6"/>
        <w:sz w:val="18"/>
      </w:rPr>
      <w:t>696 21 Prušánky</w:t>
    </w:r>
  </w:p>
  <w:p w14:paraId="3CC7C744" w14:textId="77777777" w:rsidR="00AB329D" w:rsidRPr="00822C5D" w:rsidRDefault="00AB329D" w:rsidP="00F71443">
    <w:pPr>
      <w:pStyle w:val="FreeForm"/>
      <w:rPr>
        <w:rFonts w:asciiTheme="minorHAnsi" w:hAnsiTheme="minorHAnsi"/>
        <w:color w:val="A6A6A6" w:themeColor="background1" w:themeShade="A6"/>
        <w:sz w:val="18"/>
      </w:rPr>
    </w:pPr>
    <w:r w:rsidRPr="00822C5D">
      <w:rPr>
        <w:rFonts w:asciiTheme="minorHAnsi" w:hAnsiTheme="minorHAnsi"/>
        <w:color w:val="A6A6A6" w:themeColor="background1" w:themeShade="A6"/>
        <w:sz w:val="18"/>
      </w:rPr>
      <w:t>Czech Republic</w:t>
    </w:r>
  </w:p>
  <w:p w14:paraId="5734498D" w14:textId="77777777" w:rsidR="00AB329D" w:rsidRPr="00822C5D" w:rsidRDefault="00AB329D" w:rsidP="00F71443">
    <w:pPr>
      <w:pStyle w:val="FreeForm"/>
      <w:rPr>
        <w:rFonts w:asciiTheme="minorHAnsi" w:hAnsiTheme="minorHAnsi"/>
        <w:color w:val="A6A6A6" w:themeColor="background1" w:themeShade="A6"/>
        <w:sz w:val="18"/>
      </w:rPr>
    </w:pPr>
    <w:r w:rsidRPr="00822C5D">
      <w:rPr>
        <w:rFonts w:asciiTheme="minorHAnsi" w:hAnsiTheme="minorHAnsi"/>
        <w:color w:val="A6A6A6" w:themeColor="background1" w:themeShade="A6"/>
        <w:sz w:val="18"/>
      </w:rPr>
      <w:t xml:space="preserve">E-mail: </w:t>
    </w:r>
    <w:hyperlink r:id="rId2" w:history="1">
      <w:r w:rsidRPr="00822C5D">
        <w:rPr>
          <w:rFonts w:asciiTheme="minorHAnsi" w:hAnsiTheme="minorHAnsi"/>
          <w:color w:val="A6A6A6" w:themeColor="background1" w:themeShade="A6"/>
          <w:sz w:val="18"/>
        </w:rPr>
        <w:t>info@water4life.cz</w:t>
      </w:r>
    </w:hyperlink>
  </w:p>
  <w:p w14:paraId="0BF69BDD" w14:textId="77777777" w:rsidR="00AB329D" w:rsidRPr="00822C5D" w:rsidRDefault="00AB329D" w:rsidP="00F71443">
    <w:pPr>
      <w:pStyle w:val="FreeForm"/>
      <w:rPr>
        <w:rFonts w:asciiTheme="minorHAnsi" w:hAnsiTheme="minorHAnsi"/>
        <w:color w:val="A6A6A6" w:themeColor="background1" w:themeShade="A6"/>
        <w:sz w:val="18"/>
      </w:rPr>
    </w:pPr>
    <w:r w:rsidRPr="00822C5D">
      <w:rPr>
        <w:rFonts w:asciiTheme="minorHAnsi" w:hAnsiTheme="minorHAnsi"/>
        <w:color w:val="A6A6A6" w:themeColor="background1" w:themeShade="A6"/>
        <w:sz w:val="18"/>
      </w:rPr>
      <w:t>Tel: +420 518 374 614</w:t>
    </w:r>
  </w:p>
  <w:p w14:paraId="0EC62782" w14:textId="77777777" w:rsidR="00AB329D" w:rsidRPr="00822C5D" w:rsidRDefault="00AB329D" w:rsidP="00F71443">
    <w:pPr>
      <w:pStyle w:val="FreeForm"/>
      <w:rPr>
        <w:rFonts w:asciiTheme="minorHAnsi" w:hAnsiTheme="minorHAnsi"/>
        <w:color w:val="A6A6A6" w:themeColor="background1" w:themeShade="A6"/>
        <w:sz w:val="18"/>
      </w:rPr>
    </w:pPr>
    <w:r w:rsidRPr="00822C5D">
      <w:rPr>
        <w:rFonts w:asciiTheme="minorHAnsi" w:hAnsiTheme="minorHAnsi"/>
        <w:color w:val="A6A6A6" w:themeColor="background1" w:themeShade="A6"/>
        <w:sz w:val="18"/>
      </w:rPr>
      <w:t>Fax: +420 518 374 616</w:t>
    </w:r>
  </w:p>
  <w:p w14:paraId="62E65EDF" w14:textId="77777777" w:rsidR="00AB329D" w:rsidRPr="00822C5D" w:rsidRDefault="00AB329D" w:rsidP="00F71443">
    <w:pPr>
      <w:pStyle w:val="FreeForm"/>
      <w:rPr>
        <w:rFonts w:asciiTheme="minorHAnsi" w:hAnsiTheme="minorHAnsi"/>
        <w:color w:val="A6A6A6" w:themeColor="background1" w:themeShade="A6"/>
        <w:sz w:val="18"/>
      </w:rPr>
    </w:pPr>
    <w:r w:rsidRPr="00822C5D">
      <w:rPr>
        <w:rFonts w:asciiTheme="minorHAnsi" w:hAnsiTheme="minorHAnsi"/>
        <w:color w:val="A6A6A6" w:themeColor="background1" w:themeShade="A6"/>
        <w:sz w:val="18"/>
      </w:rPr>
      <w:t xml:space="preserve">VAT </w:t>
    </w:r>
    <w:proofErr w:type="spellStart"/>
    <w:r w:rsidRPr="00822C5D">
      <w:rPr>
        <w:rFonts w:asciiTheme="minorHAnsi" w:hAnsiTheme="minorHAnsi"/>
        <w:color w:val="A6A6A6" w:themeColor="background1" w:themeShade="A6"/>
        <w:sz w:val="18"/>
      </w:rPr>
      <w:t>number</w:t>
    </w:r>
    <w:proofErr w:type="spellEnd"/>
    <w:r w:rsidRPr="00822C5D">
      <w:rPr>
        <w:rFonts w:asciiTheme="minorHAnsi" w:hAnsiTheme="minorHAnsi"/>
        <w:color w:val="A6A6A6" w:themeColor="background1" w:themeShade="A6"/>
        <w:sz w:val="18"/>
      </w:rPr>
      <w:t>: CZ 29289971</w:t>
    </w:r>
  </w:p>
  <w:p w14:paraId="3AD27724" w14:textId="77777777" w:rsidR="00AB329D" w:rsidRPr="00822C5D" w:rsidRDefault="00AB329D" w:rsidP="00F71443">
    <w:pPr>
      <w:pStyle w:val="FreeForm"/>
      <w:rPr>
        <w:rFonts w:asciiTheme="minorHAnsi" w:hAnsiTheme="minorHAnsi"/>
        <w:color w:val="A6A6A6" w:themeColor="background1" w:themeShade="A6"/>
        <w:sz w:val="18"/>
      </w:rPr>
    </w:pPr>
    <w:r w:rsidRPr="00822C5D">
      <w:rPr>
        <w:rFonts w:asciiTheme="minorHAnsi" w:hAnsiTheme="minorHAnsi"/>
        <w:color w:val="A6A6A6" w:themeColor="background1" w:themeShade="A6"/>
        <w:sz w:val="18"/>
      </w:rPr>
      <w:t xml:space="preserve">Reference </w:t>
    </w:r>
    <w:proofErr w:type="spellStart"/>
    <w:r w:rsidRPr="00822C5D">
      <w:rPr>
        <w:rFonts w:asciiTheme="minorHAnsi" w:hAnsiTheme="minorHAnsi"/>
        <w:color w:val="A6A6A6" w:themeColor="background1" w:themeShade="A6"/>
        <w:sz w:val="18"/>
      </w:rPr>
      <w:t>number</w:t>
    </w:r>
    <w:proofErr w:type="spellEnd"/>
    <w:r w:rsidRPr="00822C5D">
      <w:rPr>
        <w:rFonts w:asciiTheme="minorHAnsi" w:hAnsiTheme="minorHAnsi"/>
        <w:color w:val="A6A6A6" w:themeColor="background1" w:themeShade="A6"/>
        <w:sz w:val="18"/>
      </w:rPr>
      <w:t xml:space="preserve">: C 71338, </w:t>
    </w:r>
    <w:proofErr w:type="spellStart"/>
    <w:r w:rsidRPr="00822C5D">
      <w:rPr>
        <w:rFonts w:asciiTheme="minorHAnsi" w:hAnsiTheme="minorHAnsi"/>
        <w:color w:val="A6A6A6" w:themeColor="background1" w:themeShade="A6"/>
        <w:sz w:val="18"/>
      </w:rPr>
      <w:t>kept</w:t>
    </w:r>
    <w:proofErr w:type="spellEnd"/>
    <w:r w:rsidRPr="00822C5D">
      <w:rPr>
        <w:rFonts w:asciiTheme="minorHAnsi" w:hAnsiTheme="minorHAnsi"/>
        <w:color w:val="A6A6A6" w:themeColor="background1" w:themeShade="A6"/>
        <w:sz w:val="18"/>
      </w:rPr>
      <w:t xml:space="preserve"> by </w:t>
    </w:r>
    <w:proofErr w:type="spellStart"/>
    <w:r w:rsidRPr="00822C5D">
      <w:rPr>
        <w:rFonts w:asciiTheme="minorHAnsi" w:hAnsiTheme="minorHAnsi"/>
        <w:color w:val="A6A6A6" w:themeColor="background1" w:themeShade="A6"/>
        <w:sz w:val="18"/>
      </w:rPr>
      <w:t>the</w:t>
    </w:r>
    <w:proofErr w:type="spellEnd"/>
    <w:r w:rsidRPr="00822C5D">
      <w:rPr>
        <w:rFonts w:asciiTheme="minorHAnsi" w:hAnsiTheme="minorHAnsi"/>
        <w:color w:val="A6A6A6" w:themeColor="background1" w:themeShade="A6"/>
        <w:sz w:val="18"/>
      </w:rPr>
      <w:t xml:space="preserve"> </w:t>
    </w:r>
    <w:proofErr w:type="spellStart"/>
    <w:r w:rsidRPr="00822C5D">
      <w:rPr>
        <w:rFonts w:asciiTheme="minorHAnsi" w:hAnsiTheme="minorHAnsi"/>
        <w:color w:val="A6A6A6" w:themeColor="background1" w:themeShade="A6"/>
        <w:sz w:val="18"/>
      </w:rPr>
      <w:t>Regional</w:t>
    </w:r>
    <w:proofErr w:type="spellEnd"/>
    <w:r w:rsidRPr="00822C5D">
      <w:rPr>
        <w:rFonts w:asciiTheme="minorHAnsi" w:hAnsiTheme="minorHAnsi"/>
        <w:color w:val="A6A6A6" w:themeColor="background1" w:themeShade="A6"/>
        <w:sz w:val="18"/>
      </w:rPr>
      <w:t xml:space="preserve"> </w:t>
    </w:r>
    <w:proofErr w:type="spellStart"/>
    <w:r w:rsidRPr="00822C5D">
      <w:rPr>
        <w:rFonts w:asciiTheme="minorHAnsi" w:hAnsiTheme="minorHAnsi"/>
        <w:color w:val="A6A6A6" w:themeColor="background1" w:themeShade="A6"/>
        <w:sz w:val="18"/>
      </w:rPr>
      <w:t>Court</w:t>
    </w:r>
    <w:proofErr w:type="spellEnd"/>
    <w:r w:rsidRPr="00822C5D">
      <w:rPr>
        <w:rFonts w:asciiTheme="minorHAnsi" w:hAnsiTheme="minorHAnsi"/>
        <w:color w:val="A6A6A6" w:themeColor="background1" w:themeShade="A6"/>
        <w:sz w:val="18"/>
      </w:rPr>
      <w:t xml:space="preserve"> in Brno, Czech Republic</w:t>
    </w:r>
  </w:p>
  <w:p w14:paraId="373169A9" w14:textId="27FE7ECE" w:rsidR="00AB329D" w:rsidRPr="00822C5D" w:rsidRDefault="00AB329D" w:rsidP="00917EA3">
    <w:pPr>
      <w:pStyle w:val="FooterOdd"/>
      <w:tabs>
        <w:tab w:val="right" w:pos="9072"/>
      </w:tabs>
      <w:jc w:val="left"/>
      <w:rPr>
        <w:color w:val="A6A6A6" w:themeColor="background1" w:themeShade="A6"/>
      </w:rPr>
    </w:pPr>
    <w:r w:rsidRPr="00822C5D">
      <w:rPr>
        <w:color w:val="A6A6A6" w:themeColor="background1" w:themeShade="A6"/>
      </w:rPr>
      <w:tab/>
    </w:r>
  </w:p>
  <w:p w14:paraId="7DAF3A1A" w14:textId="77777777" w:rsidR="00AB329D" w:rsidRPr="007135CA" w:rsidRDefault="00AB329D" w:rsidP="007135C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5627E" w14:textId="77777777" w:rsidR="004F1AC4" w:rsidRDefault="004F1AC4" w:rsidP="007135CA">
      <w:pPr>
        <w:spacing w:after="0" w:line="240" w:lineRule="auto"/>
      </w:pPr>
      <w:r>
        <w:separator/>
      </w:r>
    </w:p>
  </w:footnote>
  <w:footnote w:type="continuationSeparator" w:id="0">
    <w:p w14:paraId="016D39E6" w14:textId="77777777" w:rsidR="004F1AC4" w:rsidRDefault="004F1AC4" w:rsidP="00713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F05B2" w14:textId="5CFD04A8" w:rsidR="0018585E" w:rsidRDefault="0018585E" w:rsidP="00F71443">
    <w:pPr>
      <w:pStyle w:val="HeaderEven"/>
      <w:tabs>
        <w:tab w:val="right" w:pos="7837"/>
      </w:tabs>
      <w:rPr>
        <w:color w:val="00B0F0"/>
        <w:sz w:val="28"/>
        <w:szCs w:val="28"/>
      </w:rPr>
    </w:pPr>
  </w:p>
  <w:p w14:paraId="197BA218" w14:textId="3312D171" w:rsidR="00F71443" w:rsidRPr="0072726D" w:rsidRDefault="004F1AC4" w:rsidP="00F71443">
    <w:pPr>
      <w:pStyle w:val="HeaderEven"/>
      <w:tabs>
        <w:tab w:val="right" w:pos="7837"/>
      </w:tabs>
      <w:rPr>
        <w:color w:val="00B0F0"/>
        <w:sz w:val="28"/>
        <w:szCs w:val="28"/>
      </w:rPr>
    </w:pPr>
    <w:sdt>
      <w:sdtPr>
        <w:rPr>
          <w:color w:val="00B0F0"/>
          <w:sz w:val="28"/>
          <w:szCs w:val="28"/>
        </w:rPr>
        <w:alias w:val="Název"/>
        <w:id w:val="411130429"/>
        <w:placeholder>
          <w:docPart w:val="F1CFA7C2181C4FB3BD6C7B81381B44F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F71443" w:rsidRPr="0072726D">
          <w:rPr>
            <w:color w:val="00B0F0"/>
            <w:sz w:val="28"/>
            <w:szCs w:val="28"/>
          </w:rPr>
          <w:t xml:space="preserve">MĚŘĚNÍ </w:t>
        </w:r>
        <w:proofErr w:type="gramStart"/>
        <w:r w:rsidR="00F71443" w:rsidRPr="0072726D">
          <w:rPr>
            <w:color w:val="00B0F0"/>
            <w:sz w:val="28"/>
            <w:szCs w:val="28"/>
          </w:rPr>
          <w:t>TLAKU-MANOMETRY                                                       www</w:t>
        </w:r>
        <w:proofErr w:type="gramEnd"/>
        <w:r w:rsidR="00F71443" w:rsidRPr="0072726D">
          <w:rPr>
            <w:color w:val="00B0F0"/>
            <w:sz w:val="28"/>
            <w:szCs w:val="28"/>
          </w:rPr>
          <w:t>.INDCOM.cz</w:t>
        </w:r>
      </w:sdtContent>
    </w:sdt>
  </w:p>
  <w:p w14:paraId="3AE74018" w14:textId="77DE87DD" w:rsidR="00F71443" w:rsidRPr="00F71443" w:rsidRDefault="00F71443" w:rsidP="00F71443">
    <w:pPr>
      <w:pStyle w:val="HeaderEven"/>
      <w:tabs>
        <w:tab w:val="right" w:pos="7837"/>
      </w:tabs>
      <w:rPr>
        <w:b w:val="0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CE4DD" w14:textId="77777777" w:rsidR="00AB329D" w:rsidRDefault="00AB329D" w:rsidP="00F71443">
    <w:pPr>
      <w:pStyle w:val="HeaderEven"/>
      <w:tabs>
        <w:tab w:val="right" w:pos="7837"/>
      </w:tabs>
      <w:rPr>
        <w:color w:val="00B0F0"/>
        <w:sz w:val="28"/>
        <w:szCs w:val="28"/>
      </w:rPr>
    </w:pPr>
  </w:p>
  <w:p w14:paraId="33E4CBFA" w14:textId="75BDB0DD" w:rsidR="00AB329D" w:rsidRDefault="004F1AC4" w:rsidP="00F71443">
    <w:pPr>
      <w:pStyle w:val="HeaderEven"/>
      <w:tabs>
        <w:tab w:val="right" w:pos="7837"/>
      </w:tabs>
      <w:rPr>
        <w:color w:val="00B0F0"/>
        <w:sz w:val="28"/>
        <w:szCs w:val="28"/>
      </w:rPr>
    </w:pPr>
    <w:sdt>
      <w:sdtPr>
        <w:rPr>
          <w:color w:val="00B0F0"/>
          <w:sz w:val="28"/>
          <w:szCs w:val="28"/>
        </w:rPr>
        <w:alias w:val="Název"/>
        <w:id w:val="952135704"/>
        <w:placeholder>
          <w:docPart w:val="F1CFA7C2181C4FB3BD6C7B81381B44F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AB329D">
          <w:rPr>
            <w:color w:val="00B0F0"/>
            <w:sz w:val="28"/>
            <w:szCs w:val="28"/>
          </w:rPr>
          <w:t xml:space="preserve">MĚŘĚNÍ </w:t>
        </w:r>
        <w:proofErr w:type="gramStart"/>
        <w:r w:rsidR="00AB329D">
          <w:rPr>
            <w:color w:val="00B0F0"/>
            <w:sz w:val="28"/>
            <w:szCs w:val="28"/>
          </w:rPr>
          <w:t>TLAKU-MANOMETRY                                                       www</w:t>
        </w:r>
        <w:proofErr w:type="gramEnd"/>
        <w:r w:rsidR="00AB329D">
          <w:rPr>
            <w:color w:val="00B0F0"/>
            <w:sz w:val="28"/>
            <w:szCs w:val="28"/>
          </w:rPr>
          <w:t>.INDCOM.cz</w:t>
        </w:r>
      </w:sdtContent>
    </w:sdt>
  </w:p>
  <w:p w14:paraId="6B71F98E" w14:textId="77777777" w:rsidR="00AB329D" w:rsidRPr="00F71443" w:rsidRDefault="00AB329D" w:rsidP="00F71443">
    <w:pPr>
      <w:pStyle w:val="HeaderEven"/>
      <w:tabs>
        <w:tab w:val="right" w:pos="7837"/>
      </w:tabs>
      <w:rPr>
        <w:b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1A7D"/>
    <w:multiLevelType w:val="multilevel"/>
    <w:tmpl w:val="E48EA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0664D"/>
    <w:multiLevelType w:val="multilevel"/>
    <w:tmpl w:val="CF1C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F513F"/>
    <w:multiLevelType w:val="multilevel"/>
    <w:tmpl w:val="6AC8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B0437"/>
    <w:multiLevelType w:val="multilevel"/>
    <w:tmpl w:val="AFEE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C13C7D"/>
    <w:multiLevelType w:val="hybridMultilevel"/>
    <w:tmpl w:val="61DA43B2"/>
    <w:lvl w:ilvl="0" w:tplc="C4F81B5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C085D"/>
    <w:multiLevelType w:val="hybridMultilevel"/>
    <w:tmpl w:val="407A08C4"/>
    <w:lvl w:ilvl="0" w:tplc="6CC09AD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B6DA7"/>
    <w:multiLevelType w:val="hybridMultilevel"/>
    <w:tmpl w:val="7C7C06F2"/>
    <w:lvl w:ilvl="0" w:tplc="229C0E9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6383E"/>
    <w:multiLevelType w:val="multilevel"/>
    <w:tmpl w:val="B5B6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5A23E3"/>
    <w:multiLevelType w:val="multilevel"/>
    <w:tmpl w:val="FC224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841D82"/>
    <w:multiLevelType w:val="hybridMultilevel"/>
    <w:tmpl w:val="7CA8CE18"/>
    <w:lvl w:ilvl="0" w:tplc="FB429CEC">
      <w:start w:val="3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9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A25"/>
    <w:rsid w:val="0002055D"/>
    <w:rsid w:val="00037B0B"/>
    <w:rsid w:val="000511F7"/>
    <w:rsid w:val="000858BC"/>
    <w:rsid w:val="00086EB1"/>
    <w:rsid w:val="000B44A5"/>
    <w:rsid w:val="00106956"/>
    <w:rsid w:val="00136C65"/>
    <w:rsid w:val="00150AF2"/>
    <w:rsid w:val="001640B5"/>
    <w:rsid w:val="001659C4"/>
    <w:rsid w:val="0017453B"/>
    <w:rsid w:val="0018585E"/>
    <w:rsid w:val="001A4AED"/>
    <w:rsid w:val="001A4F00"/>
    <w:rsid w:val="001B2457"/>
    <w:rsid w:val="001B464B"/>
    <w:rsid w:val="001C20A6"/>
    <w:rsid w:val="001C4ED2"/>
    <w:rsid w:val="001D34E2"/>
    <w:rsid w:val="001D61AA"/>
    <w:rsid w:val="001F06EE"/>
    <w:rsid w:val="00203903"/>
    <w:rsid w:val="00210A16"/>
    <w:rsid w:val="002122DA"/>
    <w:rsid w:val="00216485"/>
    <w:rsid w:val="002319A9"/>
    <w:rsid w:val="00265FEB"/>
    <w:rsid w:val="00267547"/>
    <w:rsid w:val="002702F3"/>
    <w:rsid w:val="00287B97"/>
    <w:rsid w:val="002F5D2F"/>
    <w:rsid w:val="00306A3E"/>
    <w:rsid w:val="003245B5"/>
    <w:rsid w:val="00367690"/>
    <w:rsid w:val="00371288"/>
    <w:rsid w:val="00384415"/>
    <w:rsid w:val="00387B53"/>
    <w:rsid w:val="00395FE4"/>
    <w:rsid w:val="003C2F14"/>
    <w:rsid w:val="003D5596"/>
    <w:rsid w:val="003D7308"/>
    <w:rsid w:val="003E1499"/>
    <w:rsid w:val="0044183E"/>
    <w:rsid w:val="00453E50"/>
    <w:rsid w:val="00467AB4"/>
    <w:rsid w:val="0047558B"/>
    <w:rsid w:val="004919C5"/>
    <w:rsid w:val="004A422A"/>
    <w:rsid w:val="004F1AC4"/>
    <w:rsid w:val="005203CF"/>
    <w:rsid w:val="00537869"/>
    <w:rsid w:val="005639E6"/>
    <w:rsid w:val="00573590"/>
    <w:rsid w:val="00586BA4"/>
    <w:rsid w:val="005A5452"/>
    <w:rsid w:val="005B7A3A"/>
    <w:rsid w:val="005D4AC8"/>
    <w:rsid w:val="005E7628"/>
    <w:rsid w:val="005F2B23"/>
    <w:rsid w:val="00614FEF"/>
    <w:rsid w:val="0061717C"/>
    <w:rsid w:val="00646A69"/>
    <w:rsid w:val="00673AB0"/>
    <w:rsid w:val="00692C65"/>
    <w:rsid w:val="006B2187"/>
    <w:rsid w:val="006B3C77"/>
    <w:rsid w:val="006C771E"/>
    <w:rsid w:val="006E70DA"/>
    <w:rsid w:val="007135CA"/>
    <w:rsid w:val="00715391"/>
    <w:rsid w:val="00717C9C"/>
    <w:rsid w:val="00726FBD"/>
    <w:rsid w:val="0072726D"/>
    <w:rsid w:val="007304DB"/>
    <w:rsid w:val="00757A25"/>
    <w:rsid w:val="00787590"/>
    <w:rsid w:val="00793861"/>
    <w:rsid w:val="007B5624"/>
    <w:rsid w:val="007C41F5"/>
    <w:rsid w:val="007D2DAF"/>
    <w:rsid w:val="007E5BD4"/>
    <w:rsid w:val="007F630B"/>
    <w:rsid w:val="007F7916"/>
    <w:rsid w:val="00810861"/>
    <w:rsid w:val="008145B4"/>
    <w:rsid w:val="0082252D"/>
    <w:rsid w:val="00822C5D"/>
    <w:rsid w:val="008370F6"/>
    <w:rsid w:val="00843360"/>
    <w:rsid w:val="008B0BF0"/>
    <w:rsid w:val="008E3A59"/>
    <w:rsid w:val="008F09E4"/>
    <w:rsid w:val="00912E44"/>
    <w:rsid w:val="00914552"/>
    <w:rsid w:val="00917EA3"/>
    <w:rsid w:val="00941480"/>
    <w:rsid w:val="009736A4"/>
    <w:rsid w:val="0097468F"/>
    <w:rsid w:val="00992A6C"/>
    <w:rsid w:val="009A51DA"/>
    <w:rsid w:val="009C489C"/>
    <w:rsid w:val="009F459E"/>
    <w:rsid w:val="00A02932"/>
    <w:rsid w:val="00A045E4"/>
    <w:rsid w:val="00A16E3E"/>
    <w:rsid w:val="00A2065F"/>
    <w:rsid w:val="00A45245"/>
    <w:rsid w:val="00A61F73"/>
    <w:rsid w:val="00A9200C"/>
    <w:rsid w:val="00AB3169"/>
    <w:rsid w:val="00AB329D"/>
    <w:rsid w:val="00AB36E0"/>
    <w:rsid w:val="00AE49AC"/>
    <w:rsid w:val="00AE75E1"/>
    <w:rsid w:val="00AF5FB5"/>
    <w:rsid w:val="00B072FA"/>
    <w:rsid w:val="00B078ED"/>
    <w:rsid w:val="00B11441"/>
    <w:rsid w:val="00B132EE"/>
    <w:rsid w:val="00B36FB1"/>
    <w:rsid w:val="00B41624"/>
    <w:rsid w:val="00B92A5E"/>
    <w:rsid w:val="00BA0DF7"/>
    <w:rsid w:val="00BD028A"/>
    <w:rsid w:val="00BE09A5"/>
    <w:rsid w:val="00BF6C25"/>
    <w:rsid w:val="00C44B3B"/>
    <w:rsid w:val="00C61CB9"/>
    <w:rsid w:val="00C83ADB"/>
    <w:rsid w:val="00C87396"/>
    <w:rsid w:val="00C900B3"/>
    <w:rsid w:val="00CA697F"/>
    <w:rsid w:val="00CC2037"/>
    <w:rsid w:val="00CD40EE"/>
    <w:rsid w:val="00CE06CB"/>
    <w:rsid w:val="00CE4AF4"/>
    <w:rsid w:val="00CF1C5F"/>
    <w:rsid w:val="00D0770D"/>
    <w:rsid w:val="00D54629"/>
    <w:rsid w:val="00D55E5A"/>
    <w:rsid w:val="00D6010C"/>
    <w:rsid w:val="00D83F9C"/>
    <w:rsid w:val="00DB14EA"/>
    <w:rsid w:val="00DD5316"/>
    <w:rsid w:val="00E0185D"/>
    <w:rsid w:val="00E03557"/>
    <w:rsid w:val="00E45966"/>
    <w:rsid w:val="00E62E15"/>
    <w:rsid w:val="00E6688E"/>
    <w:rsid w:val="00EC016A"/>
    <w:rsid w:val="00EC188C"/>
    <w:rsid w:val="00F17CEE"/>
    <w:rsid w:val="00F6287A"/>
    <w:rsid w:val="00F71443"/>
    <w:rsid w:val="00F7442D"/>
    <w:rsid w:val="00F74643"/>
    <w:rsid w:val="00F80D90"/>
    <w:rsid w:val="00F92F49"/>
    <w:rsid w:val="00F96D8C"/>
    <w:rsid w:val="00FA3B00"/>
    <w:rsid w:val="00FB7193"/>
    <w:rsid w:val="00FD13AB"/>
    <w:rsid w:val="00FD40DD"/>
    <w:rsid w:val="00FD5179"/>
    <w:rsid w:val="00FF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7F0577"/>
  <w15:chartTrackingRefBased/>
  <w15:docId w15:val="{411926FC-725C-49F2-BD19-9FDAFCB6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06CB"/>
  </w:style>
  <w:style w:type="paragraph" w:styleId="Nadpis1">
    <w:name w:val="heading 1"/>
    <w:basedOn w:val="Normln"/>
    <w:next w:val="Normln"/>
    <w:link w:val="Nadpis1Char"/>
    <w:uiPriority w:val="9"/>
    <w:qFormat/>
    <w:rsid w:val="00CE06CB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E06CB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06C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06C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06CB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06C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06CB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06CB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06CB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13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35CA"/>
  </w:style>
  <w:style w:type="paragraph" w:styleId="Zpat">
    <w:name w:val="footer"/>
    <w:basedOn w:val="Normln"/>
    <w:link w:val="ZpatChar"/>
    <w:uiPriority w:val="99"/>
    <w:unhideWhenUsed/>
    <w:rsid w:val="00713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35CA"/>
  </w:style>
  <w:style w:type="paragraph" w:customStyle="1" w:styleId="HeaderFooter">
    <w:name w:val="Header &amp; Footer"/>
    <w:rsid w:val="007135CA"/>
    <w:pPr>
      <w:tabs>
        <w:tab w:val="right" w:pos="9360"/>
      </w:tabs>
      <w:spacing w:after="0" w:line="240" w:lineRule="auto"/>
    </w:pPr>
    <w:rPr>
      <w:rFonts w:ascii="Helvetica" w:eastAsia="ヒラギノ角ゴ Pro W3" w:hAnsi="Helvetica" w:cs="Times New Roman"/>
      <w:color w:val="000000"/>
      <w:sz w:val="20"/>
      <w:szCs w:val="20"/>
    </w:rPr>
  </w:style>
  <w:style w:type="paragraph" w:customStyle="1" w:styleId="FreeForm">
    <w:name w:val="Free Form"/>
    <w:rsid w:val="007135C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customStyle="1" w:styleId="HeaderEven">
    <w:name w:val="Header Even"/>
    <w:basedOn w:val="Bezmezer"/>
    <w:rsid w:val="00CF1C5F"/>
    <w:pPr>
      <w:pBdr>
        <w:bottom w:val="single" w:sz="4" w:space="1" w:color="5B9BD5" w:themeColor="accent1"/>
      </w:pBdr>
    </w:pPr>
    <w:rPr>
      <w:b/>
      <w:bCs/>
      <w:color w:val="44546A" w:themeColor="text2"/>
      <w:sz w:val="20"/>
      <w:szCs w:val="23"/>
      <w:lang w:eastAsia="ja-JP"/>
    </w:rPr>
  </w:style>
  <w:style w:type="paragraph" w:styleId="Bezmezer">
    <w:name w:val="No Spacing"/>
    <w:uiPriority w:val="1"/>
    <w:qFormat/>
    <w:rsid w:val="00CE06CB"/>
    <w:pPr>
      <w:spacing w:after="0" w:line="240" w:lineRule="auto"/>
    </w:pPr>
  </w:style>
  <w:style w:type="paragraph" w:customStyle="1" w:styleId="FooterOdd">
    <w:name w:val="Footer Odd"/>
    <w:basedOn w:val="Normln"/>
    <w:rsid w:val="00917EA3"/>
    <w:pPr>
      <w:pBdr>
        <w:top w:val="single" w:sz="4" w:space="1" w:color="5B9BD5" w:themeColor="accent1"/>
      </w:pBdr>
      <w:spacing w:after="180"/>
      <w:jc w:val="right"/>
    </w:pPr>
    <w:rPr>
      <w:color w:val="44546A" w:themeColor="text2"/>
      <w:sz w:val="20"/>
      <w:szCs w:val="23"/>
      <w:lang w:eastAsia="ja-JP"/>
    </w:rPr>
  </w:style>
  <w:style w:type="character" w:customStyle="1" w:styleId="Nadpis1Char">
    <w:name w:val="Nadpis 1 Char"/>
    <w:basedOn w:val="Standardnpsmoodstavce"/>
    <w:link w:val="Nadpis1"/>
    <w:uiPriority w:val="9"/>
    <w:rsid w:val="00CE06CB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CE06C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06CB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06CB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06C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06CB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06CB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06CB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06CB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E06CB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CE06C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CE06CB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titul">
    <w:name w:val="Subtitle"/>
    <w:basedOn w:val="Normln"/>
    <w:next w:val="Normln"/>
    <w:link w:val="PodtitulChar"/>
    <w:uiPriority w:val="11"/>
    <w:qFormat/>
    <w:rsid w:val="00CE06C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Standardnpsmoodstavce"/>
    <w:link w:val="Podtitul"/>
    <w:uiPriority w:val="11"/>
    <w:rsid w:val="00CE06CB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CE06CB"/>
    <w:rPr>
      <w:b/>
      <w:bCs/>
    </w:rPr>
  </w:style>
  <w:style w:type="character" w:styleId="Zdraznn">
    <w:name w:val="Emphasis"/>
    <w:basedOn w:val="Standardnpsmoodstavce"/>
    <w:uiPriority w:val="20"/>
    <w:qFormat/>
    <w:rsid w:val="00CE06CB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CE06CB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CE06CB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06CB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06C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CE06CB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CE06CB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CE06CB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CE06CB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CE06CB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E06CB"/>
    <w:pPr>
      <w:outlineLvl w:val="9"/>
    </w:pPr>
  </w:style>
  <w:style w:type="character" w:customStyle="1" w:styleId="hps">
    <w:name w:val="hps"/>
    <w:basedOn w:val="Standardnpsmoodstavce"/>
    <w:rsid w:val="00843360"/>
  </w:style>
  <w:style w:type="table" w:styleId="Mkatabulky">
    <w:name w:val="Table Grid"/>
    <w:basedOn w:val="Normlntabulka"/>
    <w:uiPriority w:val="39"/>
    <w:rsid w:val="00843360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7359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489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308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06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424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0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8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water4life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water4life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1CFA7C2181C4FB3BD6C7B81381B44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6EB53E-301B-4CDB-8DFA-994634F6A9BC}"/>
      </w:docPartPr>
      <w:docPartBody>
        <w:p w:rsidR="000820F0" w:rsidRDefault="00DE2130" w:rsidP="00DE2130">
          <w:pPr>
            <w:pStyle w:val="F1CFA7C2181C4FB3BD6C7B81381B44F7"/>
          </w:pPr>
          <w:r>
            <w:rPr>
              <w:szCs w:val="20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99F"/>
    <w:rsid w:val="000820F0"/>
    <w:rsid w:val="000C1E6B"/>
    <w:rsid w:val="002B099F"/>
    <w:rsid w:val="003A580F"/>
    <w:rsid w:val="003F7DD5"/>
    <w:rsid w:val="005A0B2D"/>
    <w:rsid w:val="006B0A8C"/>
    <w:rsid w:val="007606F9"/>
    <w:rsid w:val="007D2D4A"/>
    <w:rsid w:val="008167D7"/>
    <w:rsid w:val="00BB1C68"/>
    <w:rsid w:val="00C6615A"/>
    <w:rsid w:val="00DD15E0"/>
    <w:rsid w:val="00DE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9D8A2F051EC942BF83F35C596A503C1D">
    <w:name w:val="9D8A2F051EC942BF83F35C596A503C1D"/>
    <w:rsid w:val="002B099F"/>
  </w:style>
  <w:style w:type="paragraph" w:customStyle="1" w:styleId="F1CFA7C2181C4FB3BD6C7B81381B44F7">
    <w:name w:val="F1CFA7C2181C4FB3BD6C7B81381B44F7"/>
    <w:rsid w:val="00DE21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318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MĚŘĚNÍ TLAKU-MANOMETRY                                                       www.INDCOM.cz</vt:lpstr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MĚŘĚNÍ TLAKU-MANOMETRY                                                       www.INDCOM.cz</dc:title>
  <dc:subject/>
  <dc:creator>Kateřina Kútníková</dc:creator>
  <cp:keywords/>
  <dc:description/>
  <cp:lastModifiedBy>Milan Janů</cp:lastModifiedBy>
  <cp:revision>10</cp:revision>
  <cp:lastPrinted>2015-06-11T10:31:00Z</cp:lastPrinted>
  <dcterms:created xsi:type="dcterms:W3CDTF">2015-06-09T10:28:00Z</dcterms:created>
  <dcterms:modified xsi:type="dcterms:W3CDTF">2015-06-11T10:38:00Z</dcterms:modified>
</cp:coreProperties>
</file>